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93" w:rsidRDefault="00170393" w:rsidP="00AF0FDA">
      <w:pPr>
        <w:contextualSpacing/>
        <w:jc w:val="center"/>
        <w:rPr>
          <w:rFonts w:ascii="Times New Roman" w:hAnsi="Times New Roman" w:cs="Times New Roman"/>
          <w:b/>
          <w:sz w:val="24"/>
          <w:szCs w:val="24"/>
        </w:rPr>
      </w:pPr>
    </w:p>
    <w:p w:rsidR="00170393" w:rsidRDefault="00170393" w:rsidP="00170393">
      <w:pPr>
        <w:jc w:val="center"/>
        <w:rPr>
          <w:sz w:val="28"/>
          <w:szCs w:val="28"/>
        </w:rPr>
      </w:pPr>
      <w:r>
        <w:rPr>
          <w:noProof/>
          <w:sz w:val="28"/>
          <w:szCs w:val="28"/>
        </w:rPr>
        <w:drawing>
          <wp:inline distT="0" distB="0" distL="0" distR="0">
            <wp:extent cx="904875" cy="838200"/>
            <wp:effectExtent l="19050" t="0" r="9525" b="0"/>
            <wp:docPr id="2" name="Рисунок 4"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Ал-Гая"/>
                    <pic:cNvPicPr>
                      <a:picLocks noChangeAspect="1" noChangeArrowheads="1"/>
                    </pic:cNvPicPr>
                  </pic:nvPicPr>
                  <pic:blipFill>
                    <a:blip r:embed="rId6" cstate="print"/>
                    <a:srcRect/>
                    <a:stretch>
                      <a:fillRect/>
                    </a:stretch>
                  </pic:blipFill>
                  <pic:spPr bwMode="auto">
                    <a:xfrm>
                      <a:off x="0" y="0"/>
                      <a:ext cx="904875" cy="838200"/>
                    </a:xfrm>
                    <a:prstGeom prst="rect">
                      <a:avLst/>
                    </a:prstGeom>
                    <a:noFill/>
                    <a:ln w="9525">
                      <a:noFill/>
                      <a:miter lim="800000"/>
                      <a:headEnd/>
                      <a:tailEnd/>
                    </a:ln>
                  </pic:spPr>
                </pic:pic>
              </a:graphicData>
            </a:graphic>
          </wp:inline>
        </w:drawing>
      </w:r>
    </w:p>
    <w:p w:rsidR="00170393" w:rsidRPr="00170393" w:rsidRDefault="00170393" w:rsidP="00170393">
      <w:pPr>
        <w:spacing w:after="0"/>
        <w:jc w:val="center"/>
        <w:rPr>
          <w:rFonts w:ascii="Times New Roman" w:hAnsi="Times New Roman" w:cs="Times New Roman"/>
          <w:b/>
          <w:sz w:val="28"/>
          <w:szCs w:val="28"/>
        </w:rPr>
      </w:pPr>
      <w:r w:rsidRPr="00170393">
        <w:rPr>
          <w:rFonts w:ascii="Times New Roman" w:hAnsi="Times New Roman" w:cs="Times New Roman"/>
          <w:b/>
          <w:sz w:val="28"/>
          <w:szCs w:val="28"/>
        </w:rPr>
        <w:t>АДМИНИСТРАЦИЯ</w:t>
      </w:r>
    </w:p>
    <w:p w:rsidR="00170393" w:rsidRPr="00170393" w:rsidRDefault="00170393" w:rsidP="00170393">
      <w:pPr>
        <w:spacing w:after="0"/>
        <w:jc w:val="center"/>
        <w:rPr>
          <w:rFonts w:ascii="Times New Roman" w:hAnsi="Times New Roman" w:cs="Times New Roman"/>
          <w:b/>
          <w:sz w:val="28"/>
          <w:szCs w:val="28"/>
        </w:rPr>
      </w:pPr>
      <w:r w:rsidRPr="00170393">
        <w:rPr>
          <w:rFonts w:ascii="Times New Roman" w:hAnsi="Times New Roman" w:cs="Times New Roman"/>
          <w:b/>
          <w:sz w:val="28"/>
          <w:szCs w:val="28"/>
        </w:rPr>
        <w:t>НОВОАЛЕКСАНДРОВСКОГО МУНИЦИПАЛЬНОГО ОБРАЗОВАНИЯ</w:t>
      </w:r>
    </w:p>
    <w:p w:rsidR="00170393" w:rsidRPr="00170393" w:rsidRDefault="00170393" w:rsidP="00170393">
      <w:pPr>
        <w:spacing w:after="0"/>
        <w:jc w:val="center"/>
        <w:rPr>
          <w:rFonts w:ascii="Times New Roman" w:hAnsi="Times New Roman" w:cs="Times New Roman"/>
          <w:b/>
          <w:sz w:val="28"/>
          <w:szCs w:val="28"/>
        </w:rPr>
      </w:pPr>
      <w:r w:rsidRPr="00170393">
        <w:rPr>
          <w:rFonts w:ascii="Times New Roman" w:hAnsi="Times New Roman" w:cs="Times New Roman"/>
          <w:b/>
          <w:sz w:val="28"/>
          <w:szCs w:val="28"/>
        </w:rPr>
        <w:t>АЛЕКСАНДРОВО-ГАЙСКОГО МУНИЦИПАЛЬНОГО РАЙОНА САРАТОВСКОЙ ОБЛАСТИ</w:t>
      </w:r>
    </w:p>
    <w:p w:rsidR="00170393" w:rsidRPr="00170393" w:rsidRDefault="00F827DA" w:rsidP="00170393">
      <w:pPr>
        <w:spacing w:after="0"/>
        <w:rPr>
          <w:sz w:val="28"/>
          <w:szCs w:val="28"/>
        </w:rPr>
      </w:pPr>
      <w:r>
        <w:rPr>
          <w:sz w:val="20"/>
          <w:szCs w:val="20"/>
        </w:rPr>
        <w:pict>
          <v:line id="_x0000_s1026" style="position:absolute;flip:y;z-index:251658240" from="-27pt,3.7pt" to="486pt,3.7pt" strokeweight="4.5pt">
            <v:stroke linestyle="thinThick"/>
          </v:line>
        </w:pict>
      </w:r>
    </w:p>
    <w:p w:rsidR="00AF0FDA" w:rsidRPr="00170393" w:rsidRDefault="00BA08DE" w:rsidP="00AF0FDA">
      <w:pPr>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AF0FDA" w:rsidRPr="00170393" w:rsidRDefault="00AF0FDA" w:rsidP="00AF0FDA">
      <w:pPr>
        <w:contextualSpacing/>
        <w:jc w:val="center"/>
        <w:rPr>
          <w:rFonts w:ascii="Times New Roman" w:hAnsi="Times New Roman" w:cs="Times New Roman"/>
          <w:b/>
          <w:sz w:val="28"/>
          <w:szCs w:val="28"/>
        </w:rPr>
      </w:pPr>
    </w:p>
    <w:p w:rsidR="00056564" w:rsidRDefault="00A11588" w:rsidP="00570E0D">
      <w:pPr>
        <w:contextualSpacing/>
        <w:rPr>
          <w:rFonts w:ascii="Times New Roman" w:hAnsi="Times New Roman" w:cs="Times New Roman"/>
          <w:b/>
          <w:sz w:val="24"/>
          <w:szCs w:val="24"/>
        </w:rPr>
      </w:pPr>
      <w:r>
        <w:rPr>
          <w:rFonts w:ascii="Times New Roman" w:hAnsi="Times New Roman" w:cs="Times New Roman"/>
          <w:b/>
          <w:sz w:val="24"/>
          <w:szCs w:val="24"/>
        </w:rPr>
        <w:t>от  «</w:t>
      </w:r>
      <w:r w:rsidR="00314EA0">
        <w:rPr>
          <w:rFonts w:ascii="Times New Roman" w:hAnsi="Times New Roman" w:cs="Times New Roman"/>
          <w:b/>
          <w:sz w:val="24"/>
          <w:szCs w:val="24"/>
        </w:rPr>
        <w:t>03</w:t>
      </w:r>
      <w:r w:rsidR="00F73DFC">
        <w:rPr>
          <w:rFonts w:ascii="Times New Roman" w:hAnsi="Times New Roman" w:cs="Times New Roman"/>
          <w:b/>
          <w:sz w:val="24"/>
          <w:szCs w:val="24"/>
        </w:rPr>
        <w:t xml:space="preserve">» </w:t>
      </w:r>
      <w:r w:rsidR="00314EA0">
        <w:rPr>
          <w:rFonts w:ascii="Times New Roman" w:hAnsi="Times New Roman" w:cs="Times New Roman"/>
          <w:b/>
          <w:sz w:val="24"/>
          <w:szCs w:val="24"/>
        </w:rPr>
        <w:t>октября</w:t>
      </w:r>
      <w:r w:rsidR="00F73DFC">
        <w:rPr>
          <w:rFonts w:ascii="Times New Roman" w:hAnsi="Times New Roman" w:cs="Times New Roman"/>
          <w:b/>
          <w:sz w:val="24"/>
          <w:szCs w:val="24"/>
        </w:rPr>
        <w:t xml:space="preserve"> 2023</w:t>
      </w:r>
      <w:r w:rsidR="00056564">
        <w:rPr>
          <w:rFonts w:ascii="Times New Roman" w:hAnsi="Times New Roman" w:cs="Times New Roman"/>
          <w:b/>
          <w:sz w:val="24"/>
          <w:szCs w:val="24"/>
        </w:rPr>
        <w:t>года</w:t>
      </w:r>
      <w:r w:rsidR="00056564">
        <w:rPr>
          <w:rFonts w:ascii="Times New Roman" w:hAnsi="Times New Roman" w:cs="Times New Roman"/>
          <w:b/>
          <w:sz w:val="24"/>
          <w:szCs w:val="24"/>
        </w:rPr>
        <w:tab/>
      </w:r>
      <w:r w:rsidR="00056564">
        <w:rPr>
          <w:rFonts w:ascii="Times New Roman" w:hAnsi="Times New Roman" w:cs="Times New Roman"/>
          <w:b/>
          <w:sz w:val="24"/>
          <w:szCs w:val="24"/>
        </w:rPr>
        <w:tab/>
      </w:r>
      <w:r w:rsidR="00056564">
        <w:rPr>
          <w:rFonts w:ascii="Times New Roman" w:hAnsi="Times New Roman" w:cs="Times New Roman"/>
          <w:b/>
          <w:sz w:val="24"/>
          <w:szCs w:val="24"/>
        </w:rPr>
        <w:tab/>
      </w:r>
      <w:r w:rsidR="00056564">
        <w:rPr>
          <w:rFonts w:ascii="Times New Roman" w:hAnsi="Times New Roman" w:cs="Times New Roman"/>
          <w:b/>
          <w:sz w:val="24"/>
          <w:szCs w:val="24"/>
        </w:rPr>
        <w:tab/>
      </w:r>
      <w:r w:rsidR="00056564">
        <w:rPr>
          <w:rFonts w:ascii="Times New Roman" w:hAnsi="Times New Roman" w:cs="Times New Roman"/>
          <w:b/>
          <w:sz w:val="24"/>
          <w:szCs w:val="24"/>
        </w:rPr>
        <w:tab/>
      </w:r>
      <w:r w:rsidR="00056564">
        <w:rPr>
          <w:rFonts w:ascii="Times New Roman" w:hAnsi="Times New Roman" w:cs="Times New Roman"/>
          <w:b/>
          <w:sz w:val="24"/>
          <w:szCs w:val="24"/>
        </w:rPr>
        <w:tab/>
      </w:r>
      <w:r w:rsidR="00056564">
        <w:rPr>
          <w:rFonts w:ascii="Times New Roman" w:hAnsi="Times New Roman" w:cs="Times New Roman"/>
          <w:b/>
          <w:sz w:val="24"/>
          <w:szCs w:val="24"/>
        </w:rPr>
        <w:tab/>
        <w:t xml:space="preserve">   </w:t>
      </w:r>
      <w:r w:rsidR="00314EA0">
        <w:rPr>
          <w:rFonts w:ascii="Times New Roman" w:hAnsi="Times New Roman" w:cs="Times New Roman"/>
          <w:b/>
          <w:sz w:val="24"/>
          <w:szCs w:val="24"/>
        </w:rPr>
        <w:t xml:space="preserve">   № 36</w:t>
      </w:r>
      <w:r w:rsidR="00BA08DE">
        <w:rPr>
          <w:rFonts w:ascii="Times New Roman" w:hAnsi="Times New Roman" w:cs="Times New Roman"/>
          <w:b/>
          <w:sz w:val="24"/>
          <w:szCs w:val="24"/>
        </w:rPr>
        <w:t xml:space="preserve">  </w:t>
      </w:r>
    </w:p>
    <w:p w:rsidR="00AF0FDA" w:rsidRDefault="00BA08DE" w:rsidP="00056564">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AF0FDA" w:rsidRPr="0026787E">
        <w:rPr>
          <w:rFonts w:ascii="Times New Roman" w:hAnsi="Times New Roman" w:cs="Times New Roman"/>
          <w:b/>
          <w:sz w:val="24"/>
          <w:szCs w:val="24"/>
        </w:rPr>
        <w:t>с</w:t>
      </w:r>
      <w:proofErr w:type="gramEnd"/>
      <w:r w:rsidR="00AF0FDA" w:rsidRPr="0026787E">
        <w:rPr>
          <w:rFonts w:ascii="Times New Roman" w:hAnsi="Times New Roman" w:cs="Times New Roman"/>
          <w:b/>
          <w:sz w:val="24"/>
          <w:szCs w:val="24"/>
        </w:rPr>
        <w:t>. Новоалександровка</w:t>
      </w:r>
    </w:p>
    <w:p w:rsidR="0026787E" w:rsidRDefault="0026787E" w:rsidP="00056564">
      <w:pPr>
        <w:contextualSpacing/>
        <w:jc w:val="center"/>
        <w:rPr>
          <w:rFonts w:ascii="Times New Roman" w:hAnsi="Times New Roman" w:cs="Times New Roman"/>
          <w:b/>
          <w:sz w:val="24"/>
          <w:szCs w:val="24"/>
        </w:rPr>
      </w:pPr>
    </w:p>
    <w:p w:rsidR="00570E0D" w:rsidRDefault="00262700" w:rsidP="00570E0D">
      <w:pPr>
        <w:contextualSpacing/>
        <w:rPr>
          <w:rFonts w:ascii="Times New Roman" w:hAnsi="Times New Roman" w:cs="Times New Roman"/>
          <w:b/>
          <w:bCs/>
          <w:sz w:val="24"/>
          <w:szCs w:val="24"/>
        </w:rPr>
      </w:pPr>
      <w:r>
        <w:rPr>
          <w:rFonts w:ascii="Times New Roman" w:hAnsi="Times New Roman" w:cs="Times New Roman"/>
          <w:b/>
          <w:bCs/>
          <w:sz w:val="24"/>
          <w:szCs w:val="24"/>
        </w:rPr>
        <w:t>Об утверждении правил разработки и</w:t>
      </w:r>
    </w:p>
    <w:p w:rsidR="00570E0D" w:rsidRDefault="00262700" w:rsidP="00570E0D">
      <w:pPr>
        <w:contextualSpacing/>
        <w:rPr>
          <w:rFonts w:ascii="Times New Roman" w:hAnsi="Times New Roman" w:cs="Times New Roman"/>
          <w:b/>
          <w:bCs/>
          <w:sz w:val="24"/>
          <w:szCs w:val="24"/>
        </w:rPr>
      </w:pPr>
      <w:r>
        <w:rPr>
          <w:rFonts w:ascii="Times New Roman" w:hAnsi="Times New Roman" w:cs="Times New Roman"/>
          <w:b/>
          <w:bCs/>
          <w:sz w:val="24"/>
          <w:szCs w:val="24"/>
        </w:rPr>
        <w:t xml:space="preserve">утверждения административных регламентов </w:t>
      </w:r>
    </w:p>
    <w:p w:rsidR="00481AD5" w:rsidRPr="00481AD5" w:rsidRDefault="00262700" w:rsidP="00570E0D">
      <w:pPr>
        <w:contextualSpacing/>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муниципальных услуг</w:t>
      </w:r>
    </w:p>
    <w:p w:rsidR="00481AD5" w:rsidRPr="00481AD5" w:rsidRDefault="00481AD5" w:rsidP="00481AD5">
      <w:pPr>
        <w:contextualSpacing/>
        <w:jc w:val="center"/>
        <w:rPr>
          <w:rFonts w:ascii="Times New Roman" w:hAnsi="Times New Roman" w:cs="Times New Roman"/>
          <w:b/>
          <w:sz w:val="24"/>
          <w:szCs w:val="24"/>
        </w:rPr>
      </w:pPr>
    </w:p>
    <w:p w:rsidR="00F04F0E" w:rsidRPr="00F04F0E" w:rsidRDefault="00570E0D" w:rsidP="00262700">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81AD5" w:rsidRPr="00481AD5">
        <w:rPr>
          <w:rFonts w:ascii="Times New Roman" w:hAnsi="Times New Roman" w:cs="Times New Roman"/>
          <w:sz w:val="24"/>
          <w:szCs w:val="24"/>
        </w:rPr>
        <w:t xml:space="preserve">На основании Устава </w:t>
      </w:r>
      <w:r w:rsidR="00F04F0E" w:rsidRPr="00F04F0E">
        <w:rPr>
          <w:rFonts w:ascii="Times New Roman" w:hAnsi="Times New Roman" w:cs="Times New Roman"/>
          <w:sz w:val="24"/>
          <w:szCs w:val="24"/>
        </w:rPr>
        <w:t>Новоалександровского муниципального  образования  Александрово-Гайского муниципального района Саратовской области</w:t>
      </w:r>
      <w:r w:rsidR="00F04F0E">
        <w:rPr>
          <w:rFonts w:ascii="Times New Roman" w:hAnsi="Times New Roman" w:cs="Times New Roman"/>
          <w:sz w:val="24"/>
          <w:szCs w:val="24"/>
        </w:rPr>
        <w:t>,</w:t>
      </w:r>
      <w:r>
        <w:rPr>
          <w:rFonts w:ascii="Times New Roman" w:hAnsi="Times New Roman" w:cs="Times New Roman"/>
          <w:sz w:val="24"/>
          <w:szCs w:val="24"/>
        </w:rPr>
        <w:t xml:space="preserve"> </w:t>
      </w:r>
      <w:r w:rsidR="00481AD5" w:rsidRPr="00481AD5">
        <w:rPr>
          <w:rFonts w:ascii="Times New Roman" w:hAnsi="Times New Roman" w:cs="Times New Roman"/>
          <w:sz w:val="24"/>
          <w:szCs w:val="24"/>
        </w:rPr>
        <w:t xml:space="preserve">постановления Правительства Российской Федерации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F04F0E" w:rsidRPr="00F04F0E">
        <w:rPr>
          <w:rFonts w:ascii="Times New Roman" w:hAnsi="Times New Roman" w:cs="Times New Roman"/>
          <w:sz w:val="24"/>
          <w:szCs w:val="24"/>
        </w:rPr>
        <w:t>Новоалександровского муниципального  образования  Александрово-Гайского</w:t>
      </w:r>
      <w:proofErr w:type="gramEnd"/>
      <w:r w:rsidR="00F04F0E" w:rsidRPr="00F04F0E">
        <w:rPr>
          <w:rFonts w:ascii="Times New Roman" w:hAnsi="Times New Roman" w:cs="Times New Roman"/>
          <w:sz w:val="24"/>
          <w:szCs w:val="24"/>
        </w:rPr>
        <w:t xml:space="preserve"> муниципального района Саратовской области.</w:t>
      </w:r>
    </w:p>
    <w:p w:rsidR="00481AD5" w:rsidRDefault="00481AD5" w:rsidP="00570E0D">
      <w:pPr>
        <w:contextualSpacing/>
        <w:jc w:val="center"/>
        <w:rPr>
          <w:rFonts w:ascii="Times New Roman" w:hAnsi="Times New Roman" w:cs="Times New Roman"/>
          <w:b/>
          <w:sz w:val="28"/>
          <w:szCs w:val="28"/>
        </w:rPr>
      </w:pPr>
      <w:r w:rsidRPr="00570E0D">
        <w:rPr>
          <w:rFonts w:ascii="Times New Roman" w:hAnsi="Times New Roman" w:cs="Times New Roman"/>
          <w:b/>
          <w:sz w:val="28"/>
          <w:szCs w:val="28"/>
        </w:rPr>
        <w:t>постановляет:</w:t>
      </w:r>
    </w:p>
    <w:p w:rsidR="00570E0D" w:rsidRPr="00F827DA" w:rsidRDefault="00570E0D" w:rsidP="00570E0D">
      <w:pPr>
        <w:contextualSpacing/>
        <w:jc w:val="center"/>
        <w:rPr>
          <w:rFonts w:ascii="Times New Roman" w:hAnsi="Times New Roman" w:cs="Times New Roman"/>
          <w:b/>
          <w:sz w:val="24"/>
          <w:szCs w:val="24"/>
        </w:rPr>
      </w:pPr>
    </w:p>
    <w:p w:rsidR="00481AD5" w:rsidRPr="00F827DA" w:rsidRDefault="00570E0D" w:rsidP="00F827DA">
      <w:pPr>
        <w:pStyle w:val="a3"/>
        <w:numPr>
          <w:ilvl w:val="0"/>
          <w:numId w:val="5"/>
        </w:numPr>
        <w:jc w:val="both"/>
      </w:pPr>
      <w:r w:rsidRPr="00F827DA">
        <w:t xml:space="preserve">Утвердить </w:t>
      </w:r>
      <w:r w:rsidR="00262700" w:rsidRPr="00F827DA">
        <w:rPr>
          <w:color w:val="000000" w:themeColor="text1"/>
        </w:rPr>
        <w:t>Правила</w:t>
      </w:r>
      <w:r w:rsidR="00481AD5" w:rsidRPr="00F827DA">
        <w:t xml:space="preserve"> разработки и утверждения административных регламентов предоставления муниципальных услуг согласно прилож</w:t>
      </w:r>
      <w:r w:rsidR="00F827DA" w:rsidRPr="00F827DA">
        <w:t>ению к настоящему постановлению.</w:t>
      </w:r>
    </w:p>
    <w:p w:rsidR="00F827DA" w:rsidRPr="00F827DA" w:rsidRDefault="00F827DA" w:rsidP="00F827DA">
      <w:pPr>
        <w:pStyle w:val="a3"/>
        <w:numPr>
          <w:ilvl w:val="0"/>
          <w:numId w:val="5"/>
        </w:numPr>
        <w:jc w:val="both"/>
      </w:pPr>
      <w:r w:rsidRPr="00F827DA">
        <w:t xml:space="preserve"> Настоящее постановление вступает</w:t>
      </w:r>
      <w:r w:rsidRPr="00F827DA">
        <w:t xml:space="preserve"> в силу </w:t>
      </w:r>
      <w:r w:rsidRPr="00F827DA">
        <w:t>1 января 2024 года.</w:t>
      </w:r>
      <w:r w:rsidRPr="00F827DA">
        <w:t xml:space="preserve"> </w:t>
      </w:r>
    </w:p>
    <w:p w:rsidR="00F827DA" w:rsidRPr="00F827DA" w:rsidRDefault="00F827DA" w:rsidP="00F827DA">
      <w:pPr>
        <w:pStyle w:val="a7"/>
        <w:numPr>
          <w:ilvl w:val="0"/>
          <w:numId w:val="5"/>
        </w:numPr>
        <w:rPr>
          <w:sz w:val="24"/>
          <w:szCs w:val="24"/>
        </w:rPr>
      </w:pPr>
      <w:r w:rsidRPr="00F827DA">
        <w:rPr>
          <w:sz w:val="24"/>
          <w:szCs w:val="24"/>
        </w:rPr>
        <w:t xml:space="preserve"> </w:t>
      </w:r>
      <w:r w:rsidRPr="00F827DA">
        <w:rPr>
          <w:sz w:val="24"/>
          <w:szCs w:val="24"/>
          <w:lang w:eastAsia="ar-SA"/>
        </w:rPr>
        <w:t>Настоящее постановление подлежит обнародованию.</w:t>
      </w:r>
    </w:p>
    <w:p w:rsidR="00481AD5" w:rsidRPr="00F827DA" w:rsidRDefault="00481AD5" w:rsidP="00262700">
      <w:pPr>
        <w:contextualSpacing/>
        <w:jc w:val="both"/>
        <w:rPr>
          <w:rFonts w:ascii="Times New Roman" w:hAnsi="Times New Roman" w:cs="Times New Roman"/>
          <w:sz w:val="24"/>
          <w:szCs w:val="24"/>
        </w:rPr>
      </w:pPr>
    </w:p>
    <w:p w:rsidR="00481AD5" w:rsidRPr="00F827DA" w:rsidRDefault="00481AD5" w:rsidP="00262700">
      <w:pPr>
        <w:contextualSpacing/>
        <w:jc w:val="both"/>
        <w:rPr>
          <w:rFonts w:ascii="Times New Roman" w:hAnsi="Times New Roman" w:cs="Times New Roman"/>
          <w:sz w:val="24"/>
          <w:szCs w:val="24"/>
        </w:rPr>
      </w:pPr>
    </w:p>
    <w:p w:rsidR="00481AD5" w:rsidRPr="00F827DA" w:rsidRDefault="00481AD5" w:rsidP="00262700">
      <w:pPr>
        <w:contextualSpacing/>
        <w:jc w:val="both"/>
        <w:rPr>
          <w:rFonts w:ascii="Times New Roman" w:hAnsi="Times New Roman" w:cs="Times New Roman"/>
          <w:sz w:val="24"/>
          <w:szCs w:val="24"/>
        </w:rPr>
      </w:pPr>
    </w:p>
    <w:p w:rsidR="00481AD5" w:rsidRPr="00F827DA" w:rsidRDefault="00481AD5" w:rsidP="00262700">
      <w:pPr>
        <w:contextualSpacing/>
        <w:jc w:val="both"/>
        <w:rPr>
          <w:rFonts w:ascii="Times New Roman" w:hAnsi="Times New Roman" w:cs="Times New Roman"/>
          <w:b/>
          <w:sz w:val="24"/>
          <w:szCs w:val="24"/>
        </w:rPr>
      </w:pPr>
      <w:r w:rsidRPr="00F827DA">
        <w:rPr>
          <w:rFonts w:ascii="Times New Roman" w:hAnsi="Times New Roman" w:cs="Times New Roman"/>
          <w:b/>
          <w:sz w:val="24"/>
          <w:szCs w:val="24"/>
        </w:rPr>
        <w:t xml:space="preserve">Глава Новоалександровского </w:t>
      </w:r>
    </w:p>
    <w:p w:rsidR="00481AD5" w:rsidRPr="00F827DA" w:rsidRDefault="00481AD5" w:rsidP="00262700">
      <w:pPr>
        <w:contextualSpacing/>
        <w:jc w:val="both"/>
        <w:rPr>
          <w:rFonts w:ascii="Times New Roman" w:hAnsi="Times New Roman" w:cs="Times New Roman"/>
          <w:sz w:val="24"/>
          <w:szCs w:val="24"/>
        </w:rPr>
      </w:pPr>
      <w:r w:rsidRPr="00F827DA">
        <w:rPr>
          <w:rFonts w:ascii="Times New Roman" w:hAnsi="Times New Roman" w:cs="Times New Roman"/>
          <w:b/>
          <w:sz w:val="24"/>
          <w:szCs w:val="24"/>
        </w:rPr>
        <w:t xml:space="preserve">муниципального образования                                                      В.В. </w:t>
      </w:r>
      <w:proofErr w:type="spellStart"/>
      <w:r w:rsidRPr="00F827DA">
        <w:rPr>
          <w:rFonts w:ascii="Times New Roman" w:hAnsi="Times New Roman" w:cs="Times New Roman"/>
          <w:b/>
          <w:sz w:val="24"/>
          <w:szCs w:val="24"/>
        </w:rPr>
        <w:t>Аубекерова</w:t>
      </w:r>
      <w:proofErr w:type="spellEnd"/>
      <w:r w:rsidRPr="00F827DA">
        <w:rPr>
          <w:rFonts w:ascii="Times New Roman" w:hAnsi="Times New Roman" w:cs="Times New Roman"/>
          <w:sz w:val="24"/>
          <w:szCs w:val="24"/>
        </w:rPr>
        <w:t> </w:t>
      </w:r>
    </w:p>
    <w:p w:rsidR="00481AD5" w:rsidRPr="00F827DA" w:rsidRDefault="00481AD5" w:rsidP="00262700">
      <w:pPr>
        <w:contextualSpacing/>
        <w:jc w:val="both"/>
        <w:rPr>
          <w:rFonts w:ascii="Times New Roman" w:hAnsi="Times New Roman" w:cs="Times New Roman"/>
          <w:sz w:val="24"/>
          <w:szCs w:val="24"/>
        </w:rPr>
      </w:pPr>
    </w:p>
    <w:p w:rsidR="00481AD5" w:rsidRDefault="00481AD5" w:rsidP="00262700">
      <w:pPr>
        <w:contextualSpacing/>
        <w:jc w:val="both"/>
        <w:rPr>
          <w:rFonts w:ascii="Times New Roman" w:hAnsi="Times New Roman" w:cs="Times New Roman"/>
          <w:sz w:val="24"/>
          <w:szCs w:val="24"/>
        </w:rPr>
      </w:pPr>
    </w:p>
    <w:p w:rsidR="00481AD5" w:rsidRPr="00481AD5" w:rsidRDefault="00481AD5" w:rsidP="00481AD5">
      <w:pPr>
        <w:contextualSpacing/>
        <w:jc w:val="center"/>
        <w:rPr>
          <w:rFonts w:ascii="Times New Roman" w:hAnsi="Times New Roman" w:cs="Times New Roman"/>
          <w:sz w:val="24"/>
          <w:szCs w:val="24"/>
        </w:rPr>
      </w:pPr>
    </w:p>
    <w:p w:rsidR="00B03071" w:rsidRDefault="00B03071" w:rsidP="00262700">
      <w:pPr>
        <w:contextualSpacing/>
        <w:jc w:val="both"/>
        <w:rPr>
          <w:rFonts w:ascii="Times New Roman" w:hAnsi="Times New Roman" w:cs="Times New Roman"/>
          <w:sz w:val="24"/>
          <w:szCs w:val="24"/>
        </w:rPr>
      </w:pPr>
    </w:p>
    <w:p w:rsidR="00570E0D" w:rsidRDefault="00570E0D" w:rsidP="00262700">
      <w:pPr>
        <w:contextualSpacing/>
        <w:jc w:val="both"/>
        <w:rPr>
          <w:rFonts w:ascii="Times New Roman" w:hAnsi="Times New Roman" w:cs="Times New Roman"/>
          <w:sz w:val="24"/>
          <w:szCs w:val="24"/>
        </w:rPr>
      </w:pPr>
    </w:p>
    <w:p w:rsidR="00570E0D" w:rsidRDefault="00570E0D" w:rsidP="00262700">
      <w:pPr>
        <w:contextualSpacing/>
        <w:jc w:val="both"/>
        <w:rPr>
          <w:rFonts w:ascii="Times New Roman" w:hAnsi="Times New Roman" w:cs="Times New Roman"/>
          <w:sz w:val="24"/>
          <w:szCs w:val="24"/>
        </w:rPr>
      </w:pPr>
    </w:p>
    <w:p w:rsidR="00570E0D" w:rsidRPr="00B03071" w:rsidRDefault="00570E0D" w:rsidP="00262700">
      <w:pPr>
        <w:contextualSpacing/>
        <w:jc w:val="both"/>
        <w:rPr>
          <w:rFonts w:ascii="Times New Roman" w:hAnsi="Times New Roman" w:cs="Times New Roman"/>
          <w:sz w:val="24"/>
          <w:szCs w:val="24"/>
        </w:rPr>
      </w:pPr>
    </w:p>
    <w:p w:rsidR="00F827DA" w:rsidRDefault="00F827DA" w:rsidP="00262700">
      <w:pPr>
        <w:contextualSpacing/>
        <w:jc w:val="right"/>
        <w:rPr>
          <w:rFonts w:ascii="Times New Roman" w:hAnsi="Times New Roman" w:cs="Times New Roman"/>
          <w:sz w:val="24"/>
          <w:szCs w:val="24"/>
        </w:rPr>
      </w:pPr>
    </w:p>
    <w:p w:rsidR="00B03071" w:rsidRPr="00B03071" w:rsidRDefault="00B03071" w:rsidP="00262700">
      <w:pPr>
        <w:contextualSpacing/>
        <w:jc w:val="right"/>
        <w:rPr>
          <w:rFonts w:ascii="Times New Roman" w:hAnsi="Times New Roman" w:cs="Times New Roman"/>
          <w:sz w:val="24"/>
          <w:szCs w:val="24"/>
        </w:rPr>
      </w:pPr>
      <w:r w:rsidRPr="00B03071">
        <w:rPr>
          <w:rFonts w:ascii="Times New Roman" w:hAnsi="Times New Roman" w:cs="Times New Roman"/>
          <w:sz w:val="24"/>
          <w:szCs w:val="24"/>
        </w:rPr>
        <w:lastRenderedPageBreak/>
        <w:t>Приложение к постановлению</w:t>
      </w:r>
    </w:p>
    <w:p w:rsidR="00B03071" w:rsidRPr="00B03071" w:rsidRDefault="00B03071" w:rsidP="00262700">
      <w:pPr>
        <w:contextualSpacing/>
        <w:jc w:val="right"/>
        <w:rPr>
          <w:rFonts w:ascii="Times New Roman" w:hAnsi="Times New Roman" w:cs="Times New Roman"/>
          <w:sz w:val="24"/>
          <w:szCs w:val="24"/>
        </w:rPr>
      </w:pPr>
      <w:r w:rsidRPr="00B03071">
        <w:rPr>
          <w:rFonts w:ascii="Times New Roman" w:hAnsi="Times New Roman" w:cs="Times New Roman"/>
          <w:sz w:val="24"/>
          <w:szCs w:val="24"/>
        </w:rPr>
        <w:t>администрация           Новоалександровского</w:t>
      </w:r>
    </w:p>
    <w:p w:rsidR="00B03071" w:rsidRPr="00B03071" w:rsidRDefault="00B03071" w:rsidP="00262700">
      <w:pPr>
        <w:contextualSpacing/>
        <w:jc w:val="right"/>
        <w:rPr>
          <w:rFonts w:ascii="Times New Roman" w:hAnsi="Times New Roman" w:cs="Times New Roman"/>
          <w:sz w:val="24"/>
          <w:szCs w:val="24"/>
        </w:rPr>
      </w:pPr>
      <w:r w:rsidRPr="00B03071">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B03071">
        <w:rPr>
          <w:rFonts w:ascii="Times New Roman" w:hAnsi="Times New Roman" w:cs="Times New Roman"/>
          <w:sz w:val="24"/>
          <w:szCs w:val="24"/>
        </w:rPr>
        <w:t>от</w:t>
      </w:r>
      <w:r w:rsidR="00F827DA">
        <w:rPr>
          <w:rFonts w:ascii="Times New Roman" w:hAnsi="Times New Roman" w:cs="Times New Roman"/>
          <w:sz w:val="24"/>
          <w:szCs w:val="24"/>
          <w:u w:val="single"/>
        </w:rPr>
        <w:t xml:space="preserve">  03.10.2023</w:t>
      </w:r>
      <w:r w:rsidRPr="00B03071">
        <w:rPr>
          <w:rFonts w:ascii="Times New Roman" w:hAnsi="Times New Roman" w:cs="Times New Roman"/>
          <w:sz w:val="24"/>
          <w:szCs w:val="24"/>
        </w:rPr>
        <w:t xml:space="preserve"> №</w:t>
      </w:r>
      <w:r w:rsidR="00F827DA">
        <w:rPr>
          <w:rFonts w:ascii="Times New Roman" w:hAnsi="Times New Roman" w:cs="Times New Roman"/>
          <w:sz w:val="24"/>
          <w:szCs w:val="24"/>
        </w:rPr>
        <w:t>36</w:t>
      </w:r>
    </w:p>
    <w:p w:rsidR="00B03071" w:rsidRPr="00B03071" w:rsidRDefault="00B03071" w:rsidP="00262700">
      <w:pPr>
        <w:contextualSpacing/>
        <w:jc w:val="right"/>
        <w:rPr>
          <w:rFonts w:ascii="Times New Roman" w:hAnsi="Times New Roman" w:cs="Times New Roman"/>
          <w:sz w:val="24"/>
          <w:szCs w:val="24"/>
        </w:rPr>
      </w:pPr>
    </w:p>
    <w:p w:rsidR="00481AD5" w:rsidRPr="00481AD5" w:rsidRDefault="00F827DA" w:rsidP="00262700">
      <w:pPr>
        <w:contextualSpacing/>
        <w:jc w:val="center"/>
        <w:rPr>
          <w:rFonts w:ascii="Times New Roman" w:hAnsi="Times New Roman" w:cs="Times New Roman"/>
          <w:bCs/>
          <w:sz w:val="24"/>
          <w:szCs w:val="24"/>
        </w:rPr>
      </w:pPr>
      <w:bookmarkStart w:id="0" w:name="Par57"/>
      <w:bookmarkEnd w:id="0"/>
      <w:r>
        <w:rPr>
          <w:rFonts w:ascii="Times New Roman" w:hAnsi="Times New Roman" w:cs="Times New Roman"/>
          <w:bCs/>
          <w:sz w:val="24"/>
          <w:szCs w:val="24"/>
        </w:rPr>
        <w:t>Правила</w:t>
      </w:r>
    </w:p>
    <w:p w:rsidR="00F827DA" w:rsidRDefault="00F827DA" w:rsidP="00262700">
      <w:pPr>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разработки и утверждения административных регламентов представления </w:t>
      </w:r>
    </w:p>
    <w:p w:rsidR="00481AD5" w:rsidRPr="00481AD5" w:rsidRDefault="00F827DA" w:rsidP="00262700">
      <w:pPr>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муниципальных услуг</w:t>
      </w:r>
    </w:p>
    <w:p w:rsidR="00481AD5" w:rsidRPr="00481AD5" w:rsidRDefault="00481AD5" w:rsidP="00262700">
      <w:pPr>
        <w:contextualSpacing/>
        <w:jc w:val="both"/>
        <w:rPr>
          <w:rFonts w:ascii="Times New Roman" w:hAnsi="Times New Roman" w:cs="Times New Roman"/>
          <w:sz w:val="24"/>
          <w:szCs w:val="24"/>
        </w:rPr>
      </w:pPr>
    </w:p>
    <w:p w:rsidR="00481AD5" w:rsidRPr="00570E0D" w:rsidRDefault="00481AD5" w:rsidP="00570E0D">
      <w:pPr>
        <w:contextualSpacing/>
        <w:jc w:val="center"/>
        <w:rPr>
          <w:rFonts w:ascii="Times New Roman" w:hAnsi="Times New Roman" w:cs="Times New Roman"/>
          <w:b/>
          <w:bCs/>
          <w:sz w:val="24"/>
          <w:szCs w:val="24"/>
        </w:rPr>
      </w:pPr>
      <w:r w:rsidRPr="00570E0D">
        <w:rPr>
          <w:rFonts w:ascii="Times New Roman" w:hAnsi="Times New Roman" w:cs="Times New Roman"/>
          <w:b/>
          <w:bCs/>
          <w:sz w:val="24"/>
          <w:szCs w:val="24"/>
        </w:rPr>
        <w:t>I. Общие положения</w:t>
      </w:r>
    </w:p>
    <w:p w:rsidR="00481AD5" w:rsidRPr="00481AD5" w:rsidRDefault="00481AD5" w:rsidP="00262700">
      <w:pPr>
        <w:contextualSpacing/>
        <w:jc w:val="both"/>
        <w:rPr>
          <w:rFonts w:ascii="Times New Roman" w:hAnsi="Times New Roman" w:cs="Times New Roman"/>
          <w:sz w:val="24"/>
          <w:szCs w:val="24"/>
        </w:rPr>
      </w:pPr>
    </w:p>
    <w:p w:rsidR="00481AD5" w:rsidRPr="00481AD5" w:rsidRDefault="00481AD5" w:rsidP="00570E0D">
      <w:pPr>
        <w:contextualSpacing/>
        <w:jc w:val="both"/>
        <w:rPr>
          <w:rFonts w:ascii="Times New Roman" w:hAnsi="Times New Roman" w:cs="Times New Roman"/>
          <w:sz w:val="24"/>
          <w:szCs w:val="24"/>
        </w:rPr>
      </w:pPr>
      <w:r w:rsidRPr="00481AD5">
        <w:rPr>
          <w:rFonts w:ascii="Times New Roman" w:hAnsi="Times New Roman" w:cs="Times New Roman"/>
          <w:sz w:val="24"/>
          <w:szCs w:val="24"/>
        </w:rPr>
        <w:t xml:space="preserve">1. Настоящие Правила устанавливают порядок разработки и утверждения административных регламентов предоставления муниципальных услуг администрацией </w:t>
      </w:r>
      <w:r w:rsidR="00487F38" w:rsidRPr="00487F38">
        <w:rPr>
          <w:rFonts w:ascii="Times New Roman" w:hAnsi="Times New Roman" w:cs="Times New Roman"/>
          <w:sz w:val="24"/>
          <w:szCs w:val="24"/>
        </w:rPr>
        <w:t>Новоалександровского муниципального  образования  Александрово-Гайского муниципального района Саратовской области, Новоалександровского муниципального  образования  Александрово-Гайского муниципального района Саратовской области,</w:t>
      </w:r>
      <w:r w:rsidR="00487F38">
        <w:rPr>
          <w:rFonts w:ascii="Times New Roman" w:hAnsi="Times New Roman" w:cs="Times New Roman"/>
          <w:sz w:val="24"/>
          <w:szCs w:val="24"/>
        </w:rPr>
        <w:t xml:space="preserve"> </w:t>
      </w:r>
      <w:r w:rsidRPr="00481AD5">
        <w:rPr>
          <w:rFonts w:ascii="Times New Roman" w:hAnsi="Times New Roman" w:cs="Times New Roman"/>
          <w:sz w:val="24"/>
          <w:szCs w:val="24"/>
        </w:rPr>
        <w:t xml:space="preserve"> (далее соответственно - орган, предоставляющий муниципальную услугу, административный регламент).</w:t>
      </w:r>
    </w:p>
    <w:p w:rsidR="00481AD5" w:rsidRPr="00481AD5" w:rsidRDefault="00481AD5" w:rsidP="00570E0D">
      <w:pPr>
        <w:contextualSpacing/>
        <w:jc w:val="both"/>
        <w:rPr>
          <w:rFonts w:ascii="Times New Roman" w:hAnsi="Times New Roman" w:cs="Times New Roman"/>
          <w:sz w:val="24"/>
          <w:szCs w:val="24"/>
        </w:rPr>
      </w:pPr>
      <w:r w:rsidRPr="00481AD5">
        <w:rPr>
          <w:rFonts w:ascii="Times New Roman" w:hAnsi="Times New Roman" w:cs="Times New Roman"/>
          <w:sz w:val="24"/>
          <w:szCs w:val="24"/>
        </w:rPr>
        <w:t>2. Административные регламенты разрабатываются и утверждаются органами, предоставляющими муниципальные услуги.</w:t>
      </w:r>
    </w:p>
    <w:p w:rsidR="00481AD5" w:rsidRPr="00481AD5" w:rsidRDefault="00481AD5" w:rsidP="00570E0D">
      <w:pPr>
        <w:contextualSpacing/>
        <w:jc w:val="both"/>
        <w:rPr>
          <w:rFonts w:ascii="Times New Roman" w:hAnsi="Times New Roman" w:cs="Times New Roman"/>
          <w:sz w:val="24"/>
          <w:szCs w:val="24"/>
        </w:rPr>
      </w:pPr>
      <w:bookmarkStart w:id="1" w:name="Par69"/>
      <w:bookmarkEnd w:id="1"/>
      <w:r w:rsidRPr="00481AD5">
        <w:rPr>
          <w:rFonts w:ascii="Times New Roman" w:hAnsi="Times New Roman" w:cs="Times New Roman"/>
          <w:sz w:val="24"/>
          <w:szCs w:val="24"/>
        </w:rPr>
        <w:t xml:space="preserve">3. </w:t>
      </w:r>
      <w:proofErr w:type="gramStart"/>
      <w:r w:rsidRPr="00481AD5">
        <w:rPr>
          <w:rFonts w:ascii="Times New Roman" w:hAnsi="Times New Roman" w:cs="Times New Roman"/>
          <w:sz w:val="24"/>
          <w:szCs w:val="24"/>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Правительства Саратовской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roofErr w:type="gramEnd"/>
    </w:p>
    <w:p w:rsidR="00481AD5" w:rsidRPr="00481AD5" w:rsidRDefault="00481AD5" w:rsidP="00570E0D">
      <w:pPr>
        <w:contextualSpacing/>
        <w:jc w:val="both"/>
        <w:rPr>
          <w:rFonts w:ascii="Times New Roman" w:hAnsi="Times New Roman" w:cs="Times New Roman"/>
          <w:sz w:val="24"/>
          <w:szCs w:val="24"/>
        </w:rPr>
      </w:pPr>
      <w:r w:rsidRPr="00481AD5">
        <w:rPr>
          <w:rFonts w:ascii="Times New Roman" w:hAnsi="Times New Roman" w:cs="Times New Roman"/>
          <w:sz w:val="24"/>
          <w:szCs w:val="24"/>
        </w:rPr>
        <w:t>В случае</w:t>
      </w:r>
      <w:proofErr w:type="gramStart"/>
      <w:r w:rsidRPr="00481AD5">
        <w:rPr>
          <w:rFonts w:ascii="Times New Roman" w:hAnsi="Times New Roman" w:cs="Times New Roman"/>
          <w:sz w:val="24"/>
          <w:szCs w:val="24"/>
        </w:rPr>
        <w:t>,</w:t>
      </w:r>
      <w:proofErr w:type="gramEnd"/>
      <w:r w:rsidRPr="00481AD5">
        <w:rPr>
          <w:rFonts w:ascii="Times New Roman" w:hAnsi="Times New Roman" w:cs="Times New Roman"/>
          <w:sz w:val="24"/>
          <w:szCs w:val="24"/>
        </w:rPr>
        <w:t xml:space="preserve">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481AD5" w:rsidRPr="00481AD5" w:rsidRDefault="00481AD5" w:rsidP="00262700">
      <w:pPr>
        <w:contextualSpacing/>
        <w:rPr>
          <w:rFonts w:ascii="Times New Roman" w:hAnsi="Times New Roman" w:cs="Times New Roman"/>
          <w:sz w:val="24"/>
          <w:szCs w:val="24"/>
        </w:rPr>
      </w:pPr>
      <w:r w:rsidRPr="00481AD5">
        <w:rPr>
          <w:rFonts w:ascii="Times New Roman" w:hAnsi="Times New Roman" w:cs="Times New Roman"/>
          <w:sz w:val="24"/>
          <w:szCs w:val="24"/>
        </w:rPr>
        <w:t>4. Разработка,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rsidR="00481AD5" w:rsidRPr="00481AD5" w:rsidRDefault="00481AD5" w:rsidP="00262700">
      <w:pPr>
        <w:contextualSpacing/>
        <w:rPr>
          <w:rFonts w:ascii="Times New Roman" w:hAnsi="Times New Roman" w:cs="Times New Roman"/>
          <w:sz w:val="24"/>
          <w:szCs w:val="24"/>
        </w:rPr>
      </w:pPr>
      <w:r w:rsidRPr="00481AD5">
        <w:rPr>
          <w:rFonts w:ascii="Times New Roman" w:hAnsi="Times New Roman" w:cs="Times New Roman"/>
          <w:sz w:val="24"/>
          <w:szCs w:val="24"/>
        </w:rPr>
        <w:t>5. Разработка административных регламентов включает следующие этапы:</w:t>
      </w:r>
    </w:p>
    <w:p w:rsidR="00481AD5" w:rsidRPr="00481AD5" w:rsidRDefault="00481AD5" w:rsidP="00262700">
      <w:pPr>
        <w:contextualSpacing/>
        <w:rPr>
          <w:rFonts w:ascii="Times New Roman" w:hAnsi="Times New Roman" w:cs="Times New Roman"/>
          <w:sz w:val="24"/>
          <w:szCs w:val="24"/>
        </w:rPr>
      </w:pPr>
      <w:bookmarkStart w:id="2" w:name="Par75"/>
      <w:bookmarkEnd w:id="2"/>
      <w:r w:rsidRPr="00481AD5">
        <w:rPr>
          <w:rFonts w:ascii="Times New Roman" w:hAnsi="Times New Roman" w:cs="Times New Roman"/>
          <w:sz w:val="24"/>
          <w:szCs w:val="24"/>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81AD5" w:rsidRPr="00262700" w:rsidRDefault="00481AD5" w:rsidP="00262700">
      <w:pPr>
        <w:contextualSpacing/>
        <w:rPr>
          <w:rFonts w:ascii="Times New Roman" w:hAnsi="Times New Roman" w:cs="Times New Roman"/>
          <w:color w:val="000000" w:themeColor="text1"/>
          <w:sz w:val="24"/>
          <w:szCs w:val="24"/>
        </w:rPr>
      </w:pPr>
      <w:bookmarkStart w:id="3" w:name="Par76"/>
      <w:bookmarkEnd w:id="3"/>
      <w:r w:rsidRPr="00481AD5">
        <w:rPr>
          <w:rFonts w:ascii="Times New Roman" w:hAnsi="Times New Roman" w:cs="Times New Roman"/>
          <w:sz w:val="24"/>
          <w:szCs w:val="24"/>
        </w:rPr>
        <w:t xml:space="preserve">б) преобразование сведений, указанных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262700">
          <w:rPr>
            <w:rStyle w:val="a6"/>
            <w:rFonts w:ascii="Times New Roman" w:hAnsi="Times New Roman" w:cs="Times New Roman"/>
            <w:color w:val="000000" w:themeColor="text1"/>
            <w:sz w:val="24"/>
            <w:szCs w:val="24"/>
          </w:rPr>
          <w:t>подпункте "а"</w:t>
        </w:r>
      </w:hyperlink>
      <w:r w:rsidRPr="00262700">
        <w:rPr>
          <w:rFonts w:ascii="Times New Roman" w:hAnsi="Times New Roman" w:cs="Times New Roman"/>
          <w:color w:val="000000" w:themeColor="text1"/>
          <w:sz w:val="24"/>
          <w:szCs w:val="24"/>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481AD5" w:rsidRPr="00262700" w:rsidRDefault="00481AD5" w:rsidP="00262700">
      <w:pPr>
        <w:contextualSpacing/>
        <w:rPr>
          <w:rFonts w:ascii="Times New Roman" w:hAnsi="Times New Roman" w:cs="Times New Roman"/>
          <w:color w:val="000000" w:themeColor="text1"/>
          <w:sz w:val="24"/>
          <w:szCs w:val="24"/>
        </w:rPr>
      </w:pPr>
      <w:r w:rsidRPr="00262700">
        <w:rPr>
          <w:rFonts w:ascii="Times New Roman" w:hAnsi="Times New Roman" w:cs="Times New Roman"/>
          <w:color w:val="000000" w:themeColor="text1"/>
          <w:sz w:val="24"/>
          <w:szCs w:val="24"/>
        </w:rPr>
        <w:t xml:space="preserve">в) автоматическое формирование из сведений, указанных в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262700">
          <w:rPr>
            <w:rStyle w:val="a6"/>
            <w:rFonts w:ascii="Times New Roman" w:hAnsi="Times New Roman" w:cs="Times New Roman"/>
            <w:color w:val="000000" w:themeColor="text1"/>
            <w:sz w:val="24"/>
            <w:szCs w:val="24"/>
          </w:rPr>
          <w:t>подпункте "б"</w:t>
        </w:r>
      </w:hyperlink>
      <w:r w:rsidRPr="00262700">
        <w:rPr>
          <w:rFonts w:ascii="Times New Roman" w:hAnsi="Times New Roman" w:cs="Times New Roman"/>
          <w:color w:val="000000" w:themeColor="text1"/>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85" w:tooltip="II. Требования к структуре" w:history="1">
        <w:r w:rsidRPr="00262700">
          <w:rPr>
            <w:rStyle w:val="a6"/>
            <w:rFonts w:ascii="Times New Roman" w:hAnsi="Times New Roman" w:cs="Times New Roman"/>
            <w:color w:val="000000" w:themeColor="text1"/>
            <w:sz w:val="24"/>
            <w:szCs w:val="24"/>
          </w:rPr>
          <w:t>разделом II</w:t>
        </w:r>
      </w:hyperlink>
      <w:r w:rsidRPr="00262700">
        <w:rPr>
          <w:rFonts w:ascii="Times New Roman" w:hAnsi="Times New Roman" w:cs="Times New Roman"/>
          <w:color w:val="000000" w:themeColor="text1"/>
          <w:sz w:val="24"/>
          <w:szCs w:val="24"/>
        </w:rPr>
        <w:t xml:space="preserve"> настоящих Правил.</w:t>
      </w:r>
    </w:p>
    <w:p w:rsidR="00481AD5" w:rsidRPr="00262700" w:rsidRDefault="00481AD5" w:rsidP="00262700">
      <w:pPr>
        <w:contextualSpacing/>
        <w:rPr>
          <w:rFonts w:ascii="Times New Roman" w:hAnsi="Times New Roman" w:cs="Times New Roman"/>
          <w:color w:val="000000" w:themeColor="text1"/>
          <w:sz w:val="24"/>
          <w:szCs w:val="24"/>
        </w:rPr>
      </w:pPr>
      <w:r w:rsidRPr="00262700">
        <w:rPr>
          <w:rFonts w:ascii="Times New Roman" w:hAnsi="Times New Roman" w:cs="Times New Roman"/>
          <w:color w:val="000000" w:themeColor="text1"/>
          <w:sz w:val="24"/>
          <w:szCs w:val="24"/>
        </w:rPr>
        <w:t xml:space="preserve">6. Сведения о муниципальной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262700">
          <w:rPr>
            <w:rStyle w:val="a6"/>
            <w:rFonts w:ascii="Times New Roman" w:hAnsi="Times New Roman" w:cs="Times New Roman"/>
            <w:color w:val="000000" w:themeColor="text1"/>
            <w:sz w:val="24"/>
            <w:szCs w:val="24"/>
          </w:rPr>
          <w:t>подпункте "а" пункта 5</w:t>
        </w:r>
      </w:hyperlink>
      <w:r w:rsidRPr="00262700">
        <w:rPr>
          <w:rFonts w:ascii="Times New Roman" w:hAnsi="Times New Roman" w:cs="Times New Roman"/>
          <w:color w:val="000000" w:themeColor="text1"/>
          <w:sz w:val="24"/>
          <w:szCs w:val="24"/>
        </w:rPr>
        <w:t xml:space="preserve"> настоящих Правил, должны быть достаточны для описания:</w:t>
      </w:r>
    </w:p>
    <w:p w:rsidR="00481AD5" w:rsidRPr="00262700" w:rsidRDefault="00481AD5" w:rsidP="00262700">
      <w:pPr>
        <w:contextualSpacing/>
        <w:rPr>
          <w:rFonts w:ascii="Times New Roman" w:hAnsi="Times New Roman" w:cs="Times New Roman"/>
          <w:color w:val="000000" w:themeColor="text1"/>
          <w:sz w:val="24"/>
          <w:szCs w:val="24"/>
        </w:rPr>
      </w:pPr>
      <w:bookmarkStart w:id="4" w:name="Par79"/>
      <w:bookmarkEnd w:id="4"/>
      <w:r w:rsidRPr="00262700">
        <w:rPr>
          <w:rFonts w:ascii="Times New Roman" w:hAnsi="Times New Roman" w:cs="Times New Roman"/>
          <w:color w:val="000000" w:themeColor="text1"/>
          <w:sz w:val="24"/>
          <w:szCs w:val="24"/>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81AD5" w:rsidRPr="00481AD5" w:rsidRDefault="00481AD5" w:rsidP="00262700">
      <w:pPr>
        <w:contextualSpacing/>
        <w:rPr>
          <w:rFonts w:ascii="Times New Roman" w:hAnsi="Times New Roman" w:cs="Times New Roman"/>
          <w:sz w:val="24"/>
          <w:szCs w:val="24"/>
        </w:rPr>
      </w:pPr>
      <w:proofErr w:type="gramStart"/>
      <w:r w:rsidRPr="00262700">
        <w:rPr>
          <w:rFonts w:ascii="Times New Roman" w:hAnsi="Times New Roman" w:cs="Times New Roman"/>
          <w:color w:val="000000" w:themeColor="text1"/>
          <w:sz w:val="24"/>
          <w:szCs w:val="24"/>
        </w:rPr>
        <w:t xml:space="preserve">уникальных для каждой категории заявителей, указанной в </w:t>
      </w:r>
      <w:hyperlink w:anchor="Par79" w:tooltip="всех возможных категорий заявителей, обратившихся за одним результатом предоставления государственной услуги и объединенных общими признаками;" w:history="1">
        <w:r w:rsidRPr="00262700">
          <w:rPr>
            <w:rStyle w:val="a6"/>
            <w:rFonts w:ascii="Times New Roman" w:hAnsi="Times New Roman" w:cs="Times New Roman"/>
            <w:color w:val="000000" w:themeColor="text1"/>
            <w:sz w:val="24"/>
            <w:szCs w:val="24"/>
          </w:rPr>
          <w:t>абзаце втором</w:t>
        </w:r>
      </w:hyperlink>
      <w:r w:rsidRPr="00481AD5">
        <w:rPr>
          <w:rFonts w:ascii="Times New Roman" w:hAnsi="Times New Roman" w:cs="Times New Roman"/>
          <w:sz w:val="24"/>
          <w:szCs w:val="24"/>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481AD5">
        <w:rPr>
          <w:rFonts w:ascii="Times New Roman" w:hAnsi="Times New Roman" w:cs="Times New Roman"/>
          <w:sz w:val="24"/>
          <w:szCs w:val="24"/>
        </w:rPr>
        <w:t xml:space="preserve"> предоставления муниципальной услуги, </w:t>
      </w:r>
      <w:proofErr w:type="gramStart"/>
      <w:r w:rsidRPr="00481AD5">
        <w:rPr>
          <w:rFonts w:ascii="Times New Roman" w:hAnsi="Times New Roman" w:cs="Times New Roman"/>
          <w:sz w:val="24"/>
          <w:szCs w:val="24"/>
        </w:rPr>
        <w:t>критериях</w:t>
      </w:r>
      <w:proofErr w:type="gramEnd"/>
      <w:r w:rsidRPr="00481AD5">
        <w:rPr>
          <w:rFonts w:ascii="Times New Roman" w:hAnsi="Times New Roman" w:cs="Times New Roman"/>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81AD5" w:rsidRPr="00481AD5" w:rsidRDefault="00481AD5" w:rsidP="00262700">
      <w:pPr>
        <w:contextualSpacing/>
        <w:rPr>
          <w:rFonts w:ascii="Times New Roman" w:hAnsi="Times New Roman" w:cs="Times New Roman"/>
          <w:sz w:val="24"/>
          <w:szCs w:val="24"/>
        </w:rPr>
      </w:pPr>
      <w:r w:rsidRPr="00481AD5">
        <w:rPr>
          <w:rFonts w:ascii="Times New Roman" w:hAnsi="Times New Roman" w:cs="Times New Roman"/>
          <w:sz w:val="24"/>
          <w:szCs w:val="24"/>
        </w:rPr>
        <w:t xml:space="preserve">Сведения о муниципальной услуге, преобразованные в машиночитаемый вид в соответствии с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262700">
          <w:rPr>
            <w:rStyle w:val="a6"/>
            <w:rFonts w:ascii="Times New Roman" w:hAnsi="Times New Roman" w:cs="Times New Roman"/>
            <w:color w:val="000000" w:themeColor="text1"/>
            <w:sz w:val="24"/>
            <w:szCs w:val="24"/>
          </w:rPr>
          <w:t>подпунктом "б" пункта 5</w:t>
        </w:r>
      </w:hyperlink>
      <w:r w:rsidRPr="00262700">
        <w:rPr>
          <w:rFonts w:ascii="Times New Roman" w:hAnsi="Times New Roman" w:cs="Times New Roman"/>
          <w:color w:val="000000" w:themeColor="text1"/>
          <w:sz w:val="24"/>
          <w:szCs w:val="24"/>
        </w:rPr>
        <w:t xml:space="preserve"> наст</w:t>
      </w:r>
      <w:r w:rsidRPr="00481AD5">
        <w:rPr>
          <w:rFonts w:ascii="Times New Roman" w:hAnsi="Times New Roman" w:cs="Times New Roman"/>
          <w:sz w:val="24"/>
          <w:szCs w:val="24"/>
        </w:rPr>
        <w:t>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81AD5" w:rsidRPr="00481AD5" w:rsidRDefault="00481AD5" w:rsidP="00262700">
      <w:pPr>
        <w:contextualSpacing/>
        <w:rPr>
          <w:rFonts w:ascii="Times New Roman" w:hAnsi="Times New Roman" w:cs="Times New Roman"/>
          <w:sz w:val="24"/>
          <w:szCs w:val="24"/>
        </w:rPr>
      </w:pPr>
      <w:bookmarkStart w:id="5" w:name="Par82"/>
      <w:bookmarkEnd w:id="5"/>
      <w:r w:rsidRPr="00481AD5">
        <w:rPr>
          <w:rFonts w:ascii="Times New Roman" w:hAnsi="Times New Roman" w:cs="Times New Roman"/>
          <w:sz w:val="24"/>
          <w:szCs w:val="24"/>
        </w:rPr>
        <w:t xml:space="preserve">7. </w:t>
      </w:r>
      <w:proofErr w:type="gramStart"/>
      <w:r w:rsidRPr="00481AD5">
        <w:rPr>
          <w:rFonts w:ascii="Times New Roman" w:hAnsi="Times New Roman" w:cs="Times New Roman"/>
          <w:sz w:val="24"/>
          <w:szCs w:val="24"/>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481AD5">
        <w:rPr>
          <w:rFonts w:ascii="Times New Roman" w:hAnsi="Times New Roman" w:cs="Times New Roman"/>
          <w:sz w:val="24"/>
          <w:szCs w:val="24"/>
        </w:rPr>
        <w:t>проактивном</w:t>
      </w:r>
      <w:proofErr w:type="spellEnd"/>
      <w:r w:rsidRPr="00481AD5">
        <w:rPr>
          <w:rFonts w:ascii="Times New Roman" w:hAnsi="Times New Roman" w:cs="Times New Roman"/>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481AD5">
        <w:rPr>
          <w:rFonts w:ascii="Times New Roman" w:hAnsi="Times New Roman" w:cs="Times New Roman"/>
          <w:sz w:val="24"/>
          <w:szCs w:val="24"/>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481AD5" w:rsidRPr="00481AD5" w:rsidRDefault="00481AD5" w:rsidP="00262700">
      <w:pPr>
        <w:contextualSpacing/>
        <w:rPr>
          <w:rFonts w:ascii="Times New Roman" w:hAnsi="Times New Roman" w:cs="Times New Roman"/>
          <w:sz w:val="24"/>
          <w:szCs w:val="24"/>
        </w:rPr>
      </w:pPr>
      <w:r w:rsidRPr="00481AD5">
        <w:rPr>
          <w:rFonts w:ascii="Times New Roman" w:hAnsi="Times New Roman" w:cs="Times New Roman"/>
          <w:sz w:val="24"/>
          <w:szCs w:val="24"/>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81AD5" w:rsidRPr="00B116DD" w:rsidRDefault="00481AD5" w:rsidP="00B116DD">
      <w:pPr>
        <w:contextualSpacing/>
        <w:rPr>
          <w:rFonts w:ascii="Times New Roman" w:hAnsi="Times New Roman" w:cs="Times New Roman"/>
          <w:color w:val="000000" w:themeColor="text1"/>
          <w:sz w:val="24"/>
          <w:szCs w:val="24"/>
        </w:rPr>
      </w:pPr>
    </w:p>
    <w:p w:rsidR="00481AD5" w:rsidRPr="00F827DA" w:rsidRDefault="00481AD5" w:rsidP="00F827DA">
      <w:pPr>
        <w:contextualSpacing/>
        <w:jc w:val="center"/>
        <w:rPr>
          <w:rFonts w:ascii="Times New Roman" w:hAnsi="Times New Roman" w:cs="Times New Roman"/>
          <w:b/>
          <w:bCs/>
          <w:color w:val="000000" w:themeColor="text1"/>
          <w:sz w:val="24"/>
          <w:szCs w:val="24"/>
        </w:rPr>
      </w:pPr>
      <w:bookmarkStart w:id="6" w:name="Par85"/>
      <w:bookmarkEnd w:id="6"/>
      <w:r w:rsidRPr="00F827DA">
        <w:rPr>
          <w:rFonts w:ascii="Times New Roman" w:hAnsi="Times New Roman" w:cs="Times New Roman"/>
          <w:b/>
          <w:bCs/>
          <w:color w:val="000000" w:themeColor="text1"/>
          <w:sz w:val="24"/>
          <w:szCs w:val="24"/>
        </w:rPr>
        <w:t>II. Требования к структуре</w:t>
      </w:r>
    </w:p>
    <w:p w:rsidR="00481AD5" w:rsidRPr="00F827DA" w:rsidRDefault="00481AD5" w:rsidP="00F827DA">
      <w:pPr>
        <w:contextualSpacing/>
        <w:jc w:val="center"/>
        <w:rPr>
          <w:rFonts w:ascii="Times New Roman" w:hAnsi="Times New Roman" w:cs="Times New Roman"/>
          <w:b/>
          <w:bCs/>
          <w:color w:val="000000" w:themeColor="text1"/>
          <w:sz w:val="24"/>
          <w:szCs w:val="24"/>
        </w:rPr>
      </w:pPr>
      <w:r w:rsidRPr="00F827DA">
        <w:rPr>
          <w:rFonts w:ascii="Times New Roman" w:hAnsi="Times New Roman" w:cs="Times New Roman"/>
          <w:b/>
          <w:bCs/>
          <w:color w:val="000000" w:themeColor="text1"/>
          <w:sz w:val="24"/>
          <w:szCs w:val="24"/>
        </w:rPr>
        <w:t>и содержанию административных регламентов</w:t>
      </w:r>
    </w:p>
    <w:p w:rsidR="00481AD5" w:rsidRPr="00B116DD" w:rsidRDefault="00481AD5" w:rsidP="00B116DD">
      <w:pPr>
        <w:contextualSpacing/>
        <w:rPr>
          <w:rFonts w:ascii="Times New Roman" w:hAnsi="Times New Roman" w:cs="Times New Roman"/>
          <w:color w:val="000000" w:themeColor="text1"/>
          <w:sz w:val="24"/>
          <w:szCs w:val="24"/>
        </w:rPr>
      </w:pP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9. В административный регламент включаются следующие разделы:</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общие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стандарт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состав, последовательность и сроки выполнения административных процедур;</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г) формы </w:t>
      </w:r>
      <w:proofErr w:type="gramStart"/>
      <w:r w:rsidRPr="00B116DD">
        <w:rPr>
          <w:rFonts w:ascii="Times New Roman" w:hAnsi="Times New Roman" w:cs="Times New Roman"/>
          <w:color w:val="000000" w:themeColor="text1"/>
          <w:sz w:val="24"/>
          <w:szCs w:val="24"/>
        </w:rPr>
        <w:t>контроля за</w:t>
      </w:r>
      <w:proofErr w:type="gramEnd"/>
      <w:r w:rsidRPr="00B116DD">
        <w:rPr>
          <w:rFonts w:ascii="Times New Roman" w:hAnsi="Times New Roman" w:cs="Times New Roman"/>
          <w:color w:val="000000" w:themeColor="text1"/>
          <w:sz w:val="24"/>
          <w:szCs w:val="24"/>
        </w:rPr>
        <w:t xml:space="preserve"> исполнением административного регламента;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10. В раздел "Общие положения"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предмет регулирования административного регламента;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круг заявителей;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lastRenderedPageBreak/>
        <w:t>11. Раздел "Стандарт предоставления муниципальной услуги" состоит из следующих подразделов:</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наименование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наименование органа, предоставляющего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результат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г) срок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д) правовые основания для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е) исчерпывающий перечень документов, необходимых для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ж) исчерпывающий перечень оснований для отказа в приеме документов, необходимых для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и) размер платы, взимаемой с заявителя при предоставлении муниципальной услуги, и способы ее взимания;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л) срок регистрации запроса заявителя о предоставлении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м) требования к помещениям, в которых предоставляются муниципальные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н) показатели доступности и качества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12. Подраздел "Наименование органа, предоставляющего муниципальную услугу" должен включать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полное наименование органа, предоставляющего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81AD5" w:rsidRPr="00B116DD" w:rsidRDefault="00481AD5" w:rsidP="00B116DD">
      <w:pPr>
        <w:contextualSpacing/>
        <w:rPr>
          <w:rFonts w:ascii="Times New Roman" w:hAnsi="Times New Roman" w:cs="Times New Roman"/>
          <w:color w:val="000000" w:themeColor="text1"/>
          <w:sz w:val="24"/>
          <w:szCs w:val="24"/>
        </w:rPr>
      </w:pPr>
      <w:bookmarkStart w:id="7" w:name="Par116"/>
      <w:bookmarkEnd w:id="7"/>
      <w:r w:rsidRPr="00B116DD">
        <w:rPr>
          <w:rFonts w:ascii="Times New Roman" w:hAnsi="Times New Roman" w:cs="Times New Roman"/>
          <w:color w:val="000000" w:themeColor="text1"/>
          <w:sz w:val="24"/>
          <w:szCs w:val="24"/>
        </w:rPr>
        <w:t>13. Подраздел "Результат предоставления муниципальной услуги" должен включать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наименование результата (результатов)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способ получения результата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14. Положения, указанные в </w:t>
      </w:r>
      <w:hyperlink w:anchor="Par116" w:tooltip="13. Подраздел &quot;Результат предоставления государственной услуги&quot; должен включать следующие положения:" w:history="1">
        <w:r w:rsidRPr="00B116DD">
          <w:rPr>
            <w:rStyle w:val="a6"/>
            <w:rFonts w:ascii="Times New Roman" w:hAnsi="Times New Roman" w:cs="Times New Roman"/>
            <w:color w:val="000000" w:themeColor="text1"/>
            <w:sz w:val="24"/>
            <w:szCs w:val="24"/>
          </w:rPr>
          <w:t>пункте 13</w:t>
        </w:r>
      </w:hyperlink>
      <w:r w:rsidRPr="00B116DD">
        <w:rPr>
          <w:rFonts w:ascii="Times New Roman" w:hAnsi="Times New Roman" w:cs="Times New Roman"/>
          <w:color w:val="000000" w:themeColor="text1"/>
          <w:sz w:val="24"/>
          <w:szCs w:val="24"/>
        </w:rP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lastRenderedPageBreak/>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16. </w:t>
      </w:r>
      <w:proofErr w:type="gramStart"/>
      <w:r w:rsidRPr="00B116DD">
        <w:rPr>
          <w:rFonts w:ascii="Times New Roman" w:hAnsi="Times New Roman" w:cs="Times New Roman"/>
          <w:color w:val="000000" w:themeColor="text1"/>
          <w:sz w:val="24"/>
          <w:szCs w:val="24"/>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17. </w:t>
      </w:r>
      <w:proofErr w:type="gramStart"/>
      <w:r w:rsidRPr="00B116DD">
        <w:rPr>
          <w:rFonts w:ascii="Times New Roman" w:hAnsi="Times New Roman" w:cs="Times New Roman"/>
          <w:color w:val="000000" w:themeColor="text1"/>
          <w:sz w:val="24"/>
          <w:szCs w:val="24"/>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B116DD">
        <w:rPr>
          <w:rFonts w:ascii="Times New Roman" w:hAnsi="Times New Roman" w:cs="Times New Roman"/>
          <w:color w:val="000000" w:themeColor="text1"/>
          <w:sz w:val="24"/>
          <w:szCs w:val="24"/>
        </w:rPr>
        <w:t xml:space="preserve">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состав и способы подачи запроса о предоставлении муниципальной услуги, который должен содержать:</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полное наименование органа, предоставляющего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дополнительные сведения, необходимые для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перечень прилагаемых к запросу документов и (или) информации;</w:t>
      </w:r>
    </w:p>
    <w:p w:rsidR="00481AD5" w:rsidRPr="00B116DD" w:rsidRDefault="00481AD5" w:rsidP="00B116DD">
      <w:pPr>
        <w:contextualSpacing/>
        <w:rPr>
          <w:rFonts w:ascii="Times New Roman" w:hAnsi="Times New Roman" w:cs="Times New Roman"/>
          <w:color w:val="000000" w:themeColor="text1"/>
          <w:sz w:val="24"/>
          <w:szCs w:val="24"/>
        </w:rPr>
      </w:pPr>
      <w:bookmarkStart w:id="8" w:name="Par136"/>
      <w:bookmarkEnd w:id="8"/>
      <w:r w:rsidRPr="00B116DD">
        <w:rPr>
          <w:rFonts w:ascii="Times New Roman" w:hAnsi="Times New Roman" w:cs="Times New Roman"/>
          <w:color w:val="000000" w:themeColor="text1"/>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81AD5" w:rsidRPr="00B116DD" w:rsidRDefault="00481AD5" w:rsidP="00B116DD">
      <w:pPr>
        <w:contextualSpacing/>
        <w:rPr>
          <w:rFonts w:ascii="Times New Roman" w:hAnsi="Times New Roman" w:cs="Times New Roman"/>
          <w:color w:val="000000" w:themeColor="text1"/>
          <w:sz w:val="24"/>
          <w:szCs w:val="24"/>
        </w:rPr>
      </w:pPr>
      <w:bookmarkStart w:id="9" w:name="Par137"/>
      <w:bookmarkEnd w:id="9"/>
      <w:r w:rsidRPr="00B116DD">
        <w:rPr>
          <w:rFonts w:ascii="Times New Roman" w:hAnsi="Times New Roman" w:cs="Times New Roman"/>
          <w:color w:val="000000" w:themeColor="text1"/>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Саратовской области, муниципальными нормативными правовыми актами.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lastRenderedPageBreak/>
        <w:t xml:space="preserve">Исчерпывающий перечень документов, указанных в </w:t>
      </w:r>
      <w:hyperlink w:anchor="Par136"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 w:history="1">
        <w:r w:rsidRPr="00B116DD">
          <w:rPr>
            <w:rStyle w:val="a6"/>
            <w:rFonts w:ascii="Times New Roman" w:hAnsi="Times New Roman" w:cs="Times New Roman"/>
            <w:color w:val="000000" w:themeColor="text1"/>
            <w:sz w:val="24"/>
            <w:szCs w:val="24"/>
          </w:rPr>
          <w:t>абзацах восьмом</w:t>
        </w:r>
      </w:hyperlink>
      <w:r w:rsidRPr="00B116DD">
        <w:rPr>
          <w:rFonts w:ascii="Times New Roman" w:hAnsi="Times New Roman" w:cs="Times New Roman"/>
          <w:color w:val="000000" w:themeColor="text1"/>
          <w:sz w:val="24"/>
          <w:szCs w:val="24"/>
        </w:rPr>
        <w:t xml:space="preserve"> и </w:t>
      </w:r>
      <w:hyperlink w:anchor="Par137"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w:history="1">
        <w:r w:rsidRPr="00B116DD">
          <w:rPr>
            <w:rStyle w:val="a6"/>
            <w:rFonts w:ascii="Times New Roman" w:hAnsi="Times New Roman" w:cs="Times New Roman"/>
            <w:color w:val="000000" w:themeColor="text1"/>
            <w:sz w:val="24"/>
            <w:szCs w:val="24"/>
          </w:rPr>
          <w:t>девятом части первой</w:t>
        </w:r>
      </w:hyperlink>
      <w:r w:rsidRPr="00B116DD">
        <w:rPr>
          <w:rFonts w:ascii="Times New Roman" w:hAnsi="Times New Roman" w:cs="Times New Roman"/>
          <w:color w:val="000000" w:themeColor="text1"/>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bookmarkStart w:id="10" w:name="Par143"/>
      <w:bookmarkEnd w:id="10"/>
      <w:r w:rsidRPr="00B116DD">
        <w:rPr>
          <w:rFonts w:ascii="Times New Roman" w:hAnsi="Times New Roman" w:cs="Times New Roman"/>
          <w:color w:val="000000" w:themeColor="text1"/>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принимаемыми в соответствии с ним нормативными правовыми актами Саратовской области, муниципальными нормативными правовыми актами;</w:t>
      </w:r>
    </w:p>
    <w:p w:rsidR="00481AD5" w:rsidRPr="00B116DD" w:rsidRDefault="00481AD5" w:rsidP="00B116DD">
      <w:pPr>
        <w:contextualSpacing/>
        <w:rPr>
          <w:rFonts w:ascii="Times New Roman" w:hAnsi="Times New Roman" w:cs="Times New Roman"/>
          <w:color w:val="000000" w:themeColor="text1"/>
          <w:sz w:val="24"/>
          <w:szCs w:val="24"/>
        </w:rPr>
      </w:pPr>
      <w:bookmarkStart w:id="11" w:name="Par144"/>
      <w:bookmarkEnd w:id="11"/>
      <w:r w:rsidRPr="00B116DD">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bookmarkStart w:id="12" w:name="Par145"/>
      <w:bookmarkEnd w:id="12"/>
      <w:r w:rsidRPr="00B116DD">
        <w:rPr>
          <w:rFonts w:ascii="Times New Roman" w:hAnsi="Times New Roman" w:cs="Times New Roman"/>
          <w:color w:val="000000" w:themeColor="text1"/>
          <w:sz w:val="24"/>
          <w:szCs w:val="24"/>
        </w:rPr>
        <w:t xml:space="preserve">Для каждого основания, включенного в перечни, указанные в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B116DD">
          <w:rPr>
            <w:rStyle w:val="a6"/>
            <w:rFonts w:ascii="Times New Roman" w:hAnsi="Times New Roman" w:cs="Times New Roman"/>
            <w:color w:val="000000" w:themeColor="text1"/>
            <w:sz w:val="24"/>
            <w:szCs w:val="24"/>
          </w:rPr>
          <w:t>абзацах втором</w:t>
        </w:r>
      </w:hyperlink>
      <w:r w:rsidRPr="00B116DD">
        <w:rPr>
          <w:rFonts w:ascii="Times New Roman" w:hAnsi="Times New Roman" w:cs="Times New Roman"/>
          <w:color w:val="000000" w:themeColor="text1"/>
          <w:sz w:val="24"/>
          <w:szCs w:val="24"/>
        </w:rPr>
        <w:t xml:space="preserve"> и </w:t>
      </w:r>
      <w:hyperlink w:anchor="Par144" w:tooltip="исчерпывающий перечень оснований для отказа в предоставлении государственной услуги." w:history="1">
        <w:r w:rsidRPr="00B116DD">
          <w:rPr>
            <w:rStyle w:val="a6"/>
            <w:rFonts w:ascii="Times New Roman" w:hAnsi="Times New Roman" w:cs="Times New Roman"/>
            <w:color w:val="000000" w:themeColor="text1"/>
            <w:sz w:val="24"/>
            <w:szCs w:val="24"/>
          </w:rPr>
          <w:t>третьем части первой</w:t>
        </w:r>
      </w:hyperlink>
      <w:r w:rsidRPr="00B116DD">
        <w:rPr>
          <w:rFonts w:ascii="Times New Roman" w:hAnsi="Times New Roman" w:cs="Times New Roman"/>
          <w:color w:val="000000" w:themeColor="text1"/>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Исчерпывающий перечень оснований, предусмотренных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B116DD">
          <w:rPr>
            <w:rStyle w:val="a6"/>
            <w:rFonts w:ascii="Times New Roman" w:hAnsi="Times New Roman" w:cs="Times New Roman"/>
            <w:color w:val="000000" w:themeColor="text1"/>
            <w:sz w:val="24"/>
            <w:szCs w:val="24"/>
          </w:rPr>
          <w:t>абзацами вторым</w:t>
        </w:r>
      </w:hyperlink>
      <w:r w:rsidRPr="00B116DD">
        <w:rPr>
          <w:rFonts w:ascii="Times New Roman" w:hAnsi="Times New Roman" w:cs="Times New Roman"/>
          <w:color w:val="000000" w:themeColor="text1"/>
          <w:sz w:val="24"/>
          <w:szCs w:val="24"/>
        </w:rPr>
        <w:t xml:space="preserve"> и </w:t>
      </w:r>
      <w:hyperlink w:anchor="Par144" w:tooltip="исчерпывающий перечень оснований для отказа в предоставлении государственной услуги." w:history="1">
        <w:r w:rsidRPr="00B116DD">
          <w:rPr>
            <w:rStyle w:val="a6"/>
            <w:rFonts w:ascii="Times New Roman" w:hAnsi="Times New Roman" w:cs="Times New Roman"/>
            <w:color w:val="000000" w:themeColor="text1"/>
            <w:sz w:val="24"/>
            <w:szCs w:val="24"/>
          </w:rPr>
          <w:t>третьим части первой</w:t>
        </w:r>
      </w:hyperlink>
      <w:r w:rsidRPr="00B116DD">
        <w:rPr>
          <w:rFonts w:ascii="Times New Roman" w:hAnsi="Times New Roman" w:cs="Times New Roman"/>
          <w:color w:val="000000" w:themeColor="text1"/>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Саратовской области, муниципальными правовыми актами.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21. </w:t>
      </w:r>
      <w:proofErr w:type="gramStart"/>
      <w:r w:rsidRPr="00B116DD">
        <w:rPr>
          <w:rFonts w:ascii="Times New Roman" w:hAnsi="Times New Roman" w:cs="Times New Roman"/>
          <w:color w:val="000000" w:themeColor="text1"/>
          <w:sz w:val="24"/>
          <w:szCs w:val="24"/>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B116DD">
        <w:rPr>
          <w:rFonts w:ascii="Times New Roman" w:hAnsi="Times New Roman" w:cs="Times New Roman"/>
          <w:color w:val="000000" w:themeColor="text1"/>
          <w:sz w:val="24"/>
          <w:szCs w:val="24"/>
        </w:rPr>
        <w:t xml:space="preserve"> с законодательством Российской Федерации о социальной защите инвалидов.</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22. </w:t>
      </w:r>
      <w:proofErr w:type="gramStart"/>
      <w:r w:rsidRPr="00B116DD">
        <w:rPr>
          <w:rFonts w:ascii="Times New Roman" w:hAnsi="Times New Roman" w:cs="Times New Roman"/>
          <w:color w:val="000000" w:themeColor="text1"/>
          <w:sz w:val="24"/>
          <w:szCs w:val="24"/>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B116DD">
        <w:rPr>
          <w:rFonts w:ascii="Times New Roman" w:hAnsi="Times New Roman" w:cs="Times New Roman"/>
          <w:color w:val="000000" w:themeColor="text1"/>
          <w:sz w:val="24"/>
          <w:szCs w:val="24"/>
        </w:rPr>
        <w:t xml:space="preserve"> инструментов совершения в электронном </w:t>
      </w:r>
      <w:r w:rsidRPr="00B116DD">
        <w:rPr>
          <w:rFonts w:ascii="Times New Roman" w:hAnsi="Times New Roman" w:cs="Times New Roman"/>
          <w:color w:val="000000" w:themeColor="text1"/>
          <w:sz w:val="24"/>
          <w:szCs w:val="24"/>
        </w:rPr>
        <w:lastRenderedPageBreak/>
        <w:t>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23. В подраздел "Иные требования к предоставлению муниципальной услуги"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bookmarkStart w:id="13" w:name="Par153"/>
      <w:bookmarkEnd w:id="13"/>
      <w:r w:rsidRPr="00B116DD">
        <w:rPr>
          <w:rFonts w:ascii="Times New Roman" w:hAnsi="Times New Roman" w:cs="Times New Roman"/>
          <w:color w:val="000000" w:themeColor="text1"/>
          <w:sz w:val="24"/>
          <w:szCs w:val="24"/>
        </w:rPr>
        <w:t>а) перечень услуг, которые являются необходимыми и обязательными для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б) размер платы за предоставление указанных в </w:t>
      </w:r>
      <w:hyperlink w:anchor="Par153" w:tooltip="а) перечень услуг, которые являются необходимыми и обязательными для предоставления государственной услуги;" w:history="1">
        <w:r w:rsidRPr="00B116DD">
          <w:rPr>
            <w:rStyle w:val="a6"/>
            <w:rFonts w:ascii="Times New Roman" w:hAnsi="Times New Roman" w:cs="Times New Roman"/>
            <w:color w:val="000000" w:themeColor="text1"/>
            <w:sz w:val="24"/>
            <w:szCs w:val="24"/>
          </w:rPr>
          <w:t>подпункте "а"</w:t>
        </w:r>
      </w:hyperlink>
      <w:r w:rsidRPr="00B116DD">
        <w:rPr>
          <w:rFonts w:ascii="Times New Roman" w:hAnsi="Times New Roman" w:cs="Times New Roman"/>
          <w:color w:val="000000" w:themeColor="text1"/>
          <w:sz w:val="24"/>
          <w:szCs w:val="24"/>
        </w:rPr>
        <w:t xml:space="preserve"> настоящего пункта услуг в случаях, когда размер платы установлен законодательством Российской Федерации, нормативными правовыми актами Саратовской области, муниципальными правовыми актами;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перечень информационных систем, используемых для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81AD5" w:rsidRPr="00B116DD" w:rsidRDefault="00481AD5" w:rsidP="00B116DD">
      <w:pPr>
        <w:contextualSpacing/>
        <w:rPr>
          <w:rFonts w:ascii="Times New Roman" w:hAnsi="Times New Roman" w:cs="Times New Roman"/>
          <w:color w:val="000000" w:themeColor="text1"/>
          <w:sz w:val="24"/>
          <w:szCs w:val="24"/>
        </w:rPr>
      </w:pPr>
      <w:bookmarkStart w:id="14" w:name="Par157"/>
      <w:bookmarkEnd w:id="14"/>
      <w:r w:rsidRPr="00B116DD">
        <w:rPr>
          <w:rFonts w:ascii="Times New Roman" w:hAnsi="Times New Roman" w:cs="Times New Roman"/>
          <w:color w:val="000000" w:themeColor="text1"/>
          <w:sz w:val="24"/>
          <w:szCs w:val="24"/>
        </w:rPr>
        <w:t xml:space="preserve">а) перечень вариантов предоставления муниципальной услуги, </w:t>
      </w:r>
      <w:proofErr w:type="gramStart"/>
      <w:r w:rsidRPr="00B116DD">
        <w:rPr>
          <w:rFonts w:ascii="Times New Roman" w:hAnsi="Times New Roman" w:cs="Times New Roman"/>
          <w:color w:val="000000" w:themeColor="text1"/>
          <w:sz w:val="24"/>
          <w:szCs w:val="24"/>
        </w:rPr>
        <w:t>включающий</w:t>
      </w:r>
      <w:proofErr w:type="gramEnd"/>
      <w:r w:rsidRPr="00B116DD">
        <w:rPr>
          <w:rFonts w:ascii="Times New Roman" w:hAnsi="Times New Roman" w:cs="Times New Roman"/>
          <w:color w:val="000000" w:themeColor="text1"/>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описание административной процедуры профилирования заявителя;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подразделы, содержащие описание вариантов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proofErr w:type="gramStart"/>
      <w:r w:rsidRPr="00B116DD">
        <w:rPr>
          <w:rFonts w:ascii="Times New Roman" w:hAnsi="Times New Roman" w:cs="Times New Roman"/>
          <w:color w:val="000000" w:themeColor="text1"/>
          <w:sz w:val="24"/>
          <w:szCs w:val="24"/>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roofErr w:type="gramEnd"/>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57" w:tooltip="а)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 w:history="1">
        <w:r w:rsidRPr="00B116DD">
          <w:rPr>
            <w:rStyle w:val="a6"/>
            <w:rFonts w:ascii="Times New Roman" w:hAnsi="Times New Roman" w:cs="Times New Roman"/>
            <w:color w:val="000000" w:themeColor="text1"/>
            <w:sz w:val="24"/>
            <w:szCs w:val="24"/>
          </w:rPr>
          <w:t>подпунктом "а" пункта 24</w:t>
        </w:r>
      </w:hyperlink>
      <w:r w:rsidRPr="00B116DD">
        <w:rPr>
          <w:rFonts w:ascii="Times New Roman" w:hAnsi="Times New Roman" w:cs="Times New Roman"/>
          <w:color w:val="000000" w:themeColor="text1"/>
          <w:sz w:val="24"/>
          <w:szCs w:val="24"/>
        </w:rP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наличие (отсутствие) возможности подачи запроса представителем заявителя;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д) органы местного самоуправления области,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наименование исполнительного органа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области, в которые направляется запрос;</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направляемые в запросе сведения;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запрашиваемые в запросе сведения с указанием их цели использования;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основание для информационного запроса, срок его направления;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срок, в течение которого результат запроса должен поступить в орган, предоставляющий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состав и содержание осуществляемых при приостановлении предоставления муниципальной услуги административных действий;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перечень оснований для возобновления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критерии принятия решения о предоставлении (об отказе в предоставлении)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B116DD">
        <w:rPr>
          <w:rFonts w:ascii="Times New Roman" w:hAnsi="Times New Roman" w:cs="Times New Roman"/>
          <w:color w:val="000000" w:themeColor="text1"/>
          <w:sz w:val="24"/>
          <w:szCs w:val="24"/>
        </w:rPr>
        <w:t>с даты получения</w:t>
      </w:r>
      <w:proofErr w:type="gramEnd"/>
      <w:r w:rsidRPr="00B116DD">
        <w:rPr>
          <w:rFonts w:ascii="Times New Roman" w:hAnsi="Times New Roman" w:cs="Times New Roman"/>
          <w:color w:val="000000" w:themeColor="text1"/>
          <w:sz w:val="24"/>
          <w:szCs w:val="24"/>
        </w:rPr>
        <w:t xml:space="preserve"> органом, предоставляющим муниципальную услугу, всех сведений, необходимых для принятия решения.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31. В описание административной процедуры предоставления результата муниципальной услуги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lastRenderedPageBreak/>
        <w:t>а) способы предоставления результата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32. В описание административной процедуры получения дополнительных сведений от заявителя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срок, необходимый для получения таких документов и (или) информации;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г)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области, участвующих в административной процедуре, в случае, если они известны (при необходимости).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33. В случае</w:t>
      </w:r>
      <w:proofErr w:type="gramStart"/>
      <w:r w:rsidRPr="00B116DD">
        <w:rPr>
          <w:rFonts w:ascii="Times New Roman" w:hAnsi="Times New Roman" w:cs="Times New Roman"/>
          <w:color w:val="000000" w:themeColor="text1"/>
          <w:sz w:val="24"/>
          <w:szCs w:val="24"/>
        </w:rPr>
        <w:t>,</w:t>
      </w:r>
      <w:proofErr w:type="gramEnd"/>
      <w:r w:rsidRPr="00B116DD">
        <w:rPr>
          <w:rFonts w:ascii="Times New Roman" w:hAnsi="Times New Roman" w:cs="Times New Roman"/>
          <w:color w:val="000000" w:themeColor="text1"/>
          <w:sz w:val="24"/>
          <w:szCs w:val="24"/>
        </w:rPr>
        <w:t xml:space="preserve"> если вариант предоставления муниципальной услуги предполагает предоставление муниципальной услуги в упреждающем (</w:t>
      </w:r>
      <w:proofErr w:type="spellStart"/>
      <w:r w:rsidRPr="00B116DD">
        <w:rPr>
          <w:rFonts w:ascii="Times New Roman" w:hAnsi="Times New Roman" w:cs="Times New Roman"/>
          <w:color w:val="000000" w:themeColor="text1"/>
          <w:sz w:val="24"/>
          <w:szCs w:val="24"/>
        </w:rPr>
        <w:t>проактивном</w:t>
      </w:r>
      <w:proofErr w:type="spellEnd"/>
      <w:r w:rsidRPr="00B116DD">
        <w:rPr>
          <w:rFonts w:ascii="Times New Roman" w:hAnsi="Times New Roman" w:cs="Times New Roman"/>
          <w:color w:val="000000" w:themeColor="text1"/>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481AD5" w:rsidRPr="00B116DD" w:rsidRDefault="00481AD5" w:rsidP="00B116DD">
      <w:pPr>
        <w:contextualSpacing/>
        <w:rPr>
          <w:rFonts w:ascii="Times New Roman" w:hAnsi="Times New Roman" w:cs="Times New Roman"/>
          <w:color w:val="000000" w:themeColor="text1"/>
          <w:sz w:val="24"/>
          <w:szCs w:val="24"/>
        </w:rPr>
      </w:pPr>
      <w:proofErr w:type="gramStart"/>
      <w:r w:rsidRPr="00B116DD">
        <w:rPr>
          <w:rFonts w:ascii="Times New Roman" w:hAnsi="Times New Roman" w:cs="Times New Roman"/>
          <w:color w:val="000000" w:themeColor="text1"/>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B116DD">
        <w:rPr>
          <w:rFonts w:ascii="Times New Roman" w:hAnsi="Times New Roman" w:cs="Times New Roman"/>
          <w:color w:val="000000" w:themeColor="text1"/>
          <w:sz w:val="24"/>
          <w:szCs w:val="24"/>
        </w:rPr>
        <w:t>проактивном</w:t>
      </w:r>
      <w:proofErr w:type="spellEnd"/>
      <w:r w:rsidRPr="00B116DD">
        <w:rPr>
          <w:rFonts w:ascii="Times New Roman" w:hAnsi="Times New Roman" w:cs="Times New Roman"/>
          <w:color w:val="000000" w:themeColor="text1"/>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481AD5" w:rsidRPr="00B116DD" w:rsidRDefault="00481AD5" w:rsidP="00B116DD">
      <w:pPr>
        <w:contextualSpacing/>
        <w:rPr>
          <w:rFonts w:ascii="Times New Roman" w:hAnsi="Times New Roman" w:cs="Times New Roman"/>
          <w:color w:val="000000" w:themeColor="text1"/>
          <w:sz w:val="24"/>
          <w:szCs w:val="24"/>
        </w:rPr>
      </w:pPr>
      <w:bookmarkStart w:id="15" w:name="Par199"/>
      <w:bookmarkEnd w:id="15"/>
      <w:r w:rsidRPr="00B116DD">
        <w:rPr>
          <w:rFonts w:ascii="Times New Roman" w:hAnsi="Times New Roman" w:cs="Times New Roman"/>
          <w:color w:val="000000" w:themeColor="text1"/>
          <w:sz w:val="24"/>
          <w:szCs w:val="24"/>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B116DD">
        <w:rPr>
          <w:rFonts w:ascii="Times New Roman" w:hAnsi="Times New Roman" w:cs="Times New Roman"/>
          <w:color w:val="000000" w:themeColor="text1"/>
          <w:sz w:val="24"/>
          <w:szCs w:val="24"/>
        </w:rPr>
        <w:t>проактивном</w:t>
      </w:r>
      <w:proofErr w:type="spellEnd"/>
      <w:r w:rsidRPr="00B116DD">
        <w:rPr>
          <w:rFonts w:ascii="Times New Roman" w:hAnsi="Times New Roman" w:cs="Times New Roman"/>
          <w:color w:val="000000" w:themeColor="text1"/>
          <w:sz w:val="24"/>
          <w:szCs w:val="24"/>
        </w:rPr>
        <w:t>) режиме;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в) наименование информационной системы, из которой должны поступить сведения, указанные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B116DD">
          <w:rPr>
            <w:rStyle w:val="a6"/>
            <w:rFonts w:ascii="Times New Roman" w:hAnsi="Times New Roman" w:cs="Times New Roman"/>
            <w:color w:val="000000" w:themeColor="text1"/>
            <w:sz w:val="24"/>
            <w:szCs w:val="24"/>
          </w:rPr>
          <w:t>подпункте "б"</w:t>
        </w:r>
      </w:hyperlink>
      <w:r w:rsidRPr="00B116DD">
        <w:rPr>
          <w:rFonts w:ascii="Times New Roman" w:hAnsi="Times New Roman" w:cs="Times New Roman"/>
          <w:color w:val="000000" w:themeColor="text1"/>
          <w:sz w:val="24"/>
          <w:szCs w:val="24"/>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B116DD">
          <w:rPr>
            <w:rStyle w:val="a6"/>
            <w:rFonts w:ascii="Times New Roman" w:hAnsi="Times New Roman" w:cs="Times New Roman"/>
            <w:color w:val="000000" w:themeColor="text1"/>
            <w:sz w:val="24"/>
            <w:szCs w:val="24"/>
          </w:rPr>
          <w:t>подпункте "б"</w:t>
        </w:r>
      </w:hyperlink>
      <w:r w:rsidRPr="00B116DD">
        <w:rPr>
          <w:rFonts w:ascii="Times New Roman" w:hAnsi="Times New Roman" w:cs="Times New Roman"/>
          <w:color w:val="000000" w:themeColor="text1"/>
          <w:sz w:val="24"/>
          <w:szCs w:val="24"/>
        </w:rPr>
        <w:t xml:space="preserve"> настоящего пункта.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34. Раздел "Формы </w:t>
      </w:r>
      <w:proofErr w:type="gramStart"/>
      <w:r w:rsidRPr="00B116DD">
        <w:rPr>
          <w:rFonts w:ascii="Times New Roman" w:hAnsi="Times New Roman" w:cs="Times New Roman"/>
          <w:color w:val="000000" w:themeColor="text1"/>
          <w:sz w:val="24"/>
          <w:szCs w:val="24"/>
        </w:rPr>
        <w:t>контроля за</w:t>
      </w:r>
      <w:proofErr w:type="gramEnd"/>
      <w:r w:rsidRPr="00B116DD">
        <w:rPr>
          <w:rFonts w:ascii="Times New Roman" w:hAnsi="Times New Roman" w:cs="Times New Roman"/>
          <w:color w:val="000000" w:themeColor="text1"/>
          <w:sz w:val="24"/>
          <w:szCs w:val="24"/>
        </w:rPr>
        <w:t xml:space="preserve"> исполнением административного регламента" состоит из следующих подразделов:</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а) порядок осуществления текущего </w:t>
      </w:r>
      <w:proofErr w:type="gramStart"/>
      <w:r w:rsidRPr="00B116DD">
        <w:rPr>
          <w:rFonts w:ascii="Times New Roman" w:hAnsi="Times New Roman" w:cs="Times New Roman"/>
          <w:color w:val="000000" w:themeColor="text1"/>
          <w:sz w:val="24"/>
          <w:szCs w:val="24"/>
        </w:rPr>
        <w:t>контроля за</w:t>
      </w:r>
      <w:proofErr w:type="gramEnd"/>
      <w:r w:rsidRPr="00B116DD">
        <w:rPr>
          <w:rFonts w:ascii="Times New Roman" w:hAnsi="Times New Roman" w:cs="Times New Roman"/>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16DD">
        <w:rPr>
          <w:rFonts w:ascii="Times New Roman" w:hAnsi="Times New Roman" w:cs="Times New Roman"/>
          <w:color w:val="000000" w:themeColor="text1"/>
          <w:sz w:val="24"/>
          <w:szCs w:val="24"/>
        </w:rPr>
        <w:t>контроля за</w:t>
      </w:r>
      <w:proofErr w:type="gramEnd"/>
      <w:r w:rsidRPr="00B116DD">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г) положения, характеризующие требования к порядку и формам </w:t>
      </w:r>
      <w:proofErr w:type="gramStart"/>
      <w:r w:rsidRPr="00B116DD">
        <w:rPr>
          <w:rFonts w:ascii="Times New Roman" w:hAnsi="Times New Roman" w:cs="Times New Roman"/>
          <w:color w:val="000000" w:themeColor="text1"/>
          <w:sz w:val="24"/>
          <w:szCs w:val="24"/>
        </w:rPr>
        <w:t>контроля за</w:t>
      </w:r>
      <w:proofErr w:type="gramEnd"/>
      <w:r w:rsidRPr="00B116DD">
        <w:rPr>
          <w:rFonts w:ascii="Times New Roman" w:hAnsi="Times New Roman" w:cs="Times New Roman"/>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lastRenderedPageBreak/>
        <w:t xml:space="preserve">35. </w:t>
      </w:r>
      <w:proofErr w:type="gramStart"/>
      <w:r w:rsidRPr="00B116DD">
        <w:rPr>
          <w:rFonts w:ascii="Times New Roman" w:hAnsi="Times New Roman" w:cs="Times New Roman"/>
          <w:color w:val="000000" w:themeColor="text1"/>
          <w:sz w:val="24"/>
          <w:szCs w:val="24"/>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481AD5" w:rsidRPr="00B116DD" w:rsidRDefault="00481AD5" w:rsidP="00B116DD">
      <w:pPr>
        <w:contextualSpacing/>
        <w:rPr>
          <w:rFonts w:ascii="Times New Roman" w:hAnsi="Times New Roman" w:cs="Times New Roman"/>
          <w:color w:val="000000" w:themeColor="text1"/>
          <w:sz w:val="24"/>
          <w:szCs w:val="24"/>
        </w:rPr>
      </w:pPr>
    </w:p>
    <w:p w:rsidR="00481AD5" w:rsidRPr="00F827DA" w:rsidRDefault="00481AD5" w:rsidP="00F827DA">
      <w:pPr>
        <w:contextualSpacing/>
        <w:jc w:val="center"/>
        <w:rPr>
          <w:rFonts w:ascii="Times New Roman" w:hAnsi="Times New Roman" w:cs="Times New Roman"/>
          <w:b/>
          <w:bCs/>
          <w:color w:val="000000" w:themeColor="text1"/>
          <w:sz w:val="24"/>
          <w:szCs w:val="24"/>
        </w:rPr>
      </w:pPr>
      <w:r w:rsidRPr="00F827DA">
        <w:rPr>
          <w:rFonts w:ascii="Times New Roman" w:hAnsi="Times New Roman" w:cs="Times New Roman"/>
          <w:b/>
          <w:bCs/>
          <w:color w:val="000000" w:themeColor="text1"/>
          <w:sz w:val="24"/>
          <w:szCs w:val="24"/>
        </w:rPr>
        <w:t>III. Порядок согласования и утверждения</w:t>
      </w:r>
    </w:p>
    <w:p w:rsidR="00481AD5" w:rsidRPr="00F827DA" w:rsidRDefault="00481AD5" w:rsidP="00F827DA">
      <w:pPr>
        <w:contextualSpacing/>
        <w:jc w:val="center"/>
        <w:rPr>
          <w:rFonts w:ascii="Times New Roman" w:hAnsi="Times New Roman" w:cs="Times New Roman"/>
          <w:b/>
          <w:bCs/>
          <w:color w:val="000000" w:themeColor="text1"/>
          <w:sz w:val="24"/>
          <w:szCs w:val="24"/>
        </w:rPr>
      </w:pPr>
      <w:r w:rsidRPr="00F827DA">
        <w:rPr>
          <w:rFonts w:ascii="Times New Roman" w:hAnsi="Times New Roman" w:cs="Times New Roman"/>
          <w:b/>
          <w:bCs/>
          <w:color w:val="000000" w:themeColor="text1"/>
          <w:sz w:val="24"/>
          <w:szCs w:val="24"/>
        </w:rPr>
        <w:t>административных регламентов</w:t>
      </w:r>
    </w:p>
    <w:p w:rsidR="00481AD5" w:rsidRPr="00B116DD" w:rsidRDefault="00481AD5" w:rsidP="00B116DD">
      <w:pPr>
        <w:contextualSpacing/>
        <w:rPr>
          <w:rFonts w:ascii="Times New Roman" w:hAnsi="Times New Roman" w:cs="Times New Roman"/>
          <w:color w:val="000000" w:themeColor="text1"/>
          <w:sz w:val="24"/>
          <w:szCs w:val="24"/>
        </w:rPr>
      </w:pP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36. При разработке и утверждении проектов административных регламентов применяются положения Инструкции по делопроизводству (указать реквизиты документа), за исключением особенностей, установленных настоящими Правилами.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37.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а) органам, предоставляющим муниципальные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39.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B116DD">
        <w:rPr>
          <w:rFonts w:ascii="Times New Roman" w:hAnsi="Times New Roman" w:cs="Times New Roman"/>
          <w:color w:val="000000" w:themeColor="text1"/>
          <w:sz w:val="24"/>
          <w:szCs w:val="24"/>
        </w:rPr>
        <w:t>с даты поступления</w:t>
      </w:r>
      <w:proofErr w:type="gramEnd"/>
      <w:r w:rsidRPr="00B116DD">
        <w:rPr>
          <w:rFonts w:ascii="Times New Roman" w:hAnsi="Times New Roman" w:cs="Times New Roman"/>
          <w:color w:val="000000" w:themeColor="text1"/>
          <w:sz w:val="24"/>
          <w:szCs w:val="24"/>
        </w:rPr>
        <w:t xml:space="preserve"> его на согласование в реестре услуг.</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41. 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в </w:t>
      </w:r>
      <w:hyperlink w:anchor="Par238" w:tooltip="IV. Особенности проведения независимой экспертизы проектов" w:history="1">
        <w:r w:rsidRPr="00B116DD">
          <w:rPr>
            <w:rStyle w:val="a6"/>
            <w:rFonts w:ascii="Times New Roman" w:hAnsi="Times New Roman" w:cs="Times New Roman"/>
            <w:color w:val="000000" w:themeColor="text1"/>
            <w:sz w:val="24"/>
            <w:szCs w:val="24"/>
          </w:rPr>
          <w:t>разделе IV</w:t>
        </w:r>
      </w:hyperlink>
      <w:r w:rsidRPr="00B116DD">
        <w:rPr>
          <w:rFonts w:ascii="Times New Roman" w:hAnsi="Times New Roman" w:cs="Times New Roman"/>
          <w:color w:val="000000" w:themeColor="text1"/>
          <w:sz w:val="24"/>
          <w:szCs w:val="24"/>
        </w:rPr>
        <w:t xml:space="preserve"> настоящих Правил.</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proofErr w:type="gramStart"/>
      <w:r w:rsidRPr="00B116DD">
        <w:rPr>
          <w:rFonts w:ascii="Times New Roman" w:hAnsi="Times New Roman" w:cs="Times New Roman"/>
          <w:color w:val="000000" w:themeColor="text1"/>
          <w:sz w:val="24"/>
          <w:szCs w:val="24"/>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w:t>
      </w:r>
      <w:r w:rsidRPr="00B116DD">
        <w:rPr>
          <w:rFonts w:ascii="Times New Roman" w:hAnsi="Times New Roman" w:cs="Times New Roman"/>
          <w:color w:val="000000" w:themeColor="text1"/>
          <w:sz w:val="24"/>
          <w:szCs w:val="24"/>
        </w:rPr>
        <w:lastRenderedPageBreak/>
        <w:t xml:space="preserve">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B116DD">
          <w:rPr>
            <w:rStyle w:val="a6"/>
            <w:rFonts w:ascii="Times New Roman" w:hAnsi="Times New Roman" w:cs="Times New Roman"/>
            <w:color w:val="000000" w:themeColor="text1"/>
            <w:sz w:val="24"/>
            <w:szCs w:val="24"/>
          </w:rPr>
          <w:t>подпункте "а" пункта 5</w:t>
        </w:r>
      </w:hyperlink>
      <w:r w:rsidRPr="00B116DD">
        <w:rPr>
          <w:rFonts w:ascii="Times New Roman" w:hAnsi="Times New Roman" w:cs="Times New Roman"/>
          <w:color w:val="000000" w:themeColor="text1"/>
          <w:sz w:val="24"/>
          <w:szCs w:val="24"/>
        </w:rPr>
        <w:t xml:space="preserve">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B116DD">
        <w:rPr>
          <w:rFonts w:ascii="Times New Roman" w:hAnsi="Times New Roman" w:cs="Times New Roman"/>
          <w:color w:val="000000" w:themeColor="text1"/>
          <w:sz w:val="24"/>
          <w:szCs w:val="24"/>
        </w:rPr>
        <w:t xml:space="preserve"> согласование органам, участвующим в согласовании.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46. При необходимости разногласия по проекту административного регламента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ar248" w:tooltip="V. Особенности проведения экспертизы проектов" w:history="1">
        <w:r w:rsidRPr="00B116DD">
          <w:rPr>
            <w:rStyle w:val="a6"/>
            <w:rFonts w:ascii="Times New Roman" w:hAnsi="Times New Roman" w:cs="Times New Roman"/>
            <w:color w:val="000000" w:themeColor="text1"/>
            <w:sz w:val="24"/>
            <w:szCs w:val="24"/>
          </w:rPr>
          <w:t>разделом V</w:t>
        </w:r>
      </w:hyperlink>
      <w:r w:rsidRPr="00B116DD">
        <w:rPr>
          <w:rFonts w:ascii="Times New Roman" w:hAnsi="Times New Roman" w:cs="Times New Roman"/>
          <w:color w:val="000000" w:themeColor="text1"/>
          <w:sz w:val="24"/>
          <w:szCs w:val="24"/>
        </w:rPr>
        <w:t xml:space="preserve"> настоящих Правил.</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49. Утвержденный административный регламент направляется органом, предоставляющим муниципальную услугу, для официального опубликования в соответствии с Уставом _____ (указать наименование муниципального образования).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50. 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rsidR="00481AD5" w:rsidRPr="00B116DD" w:rsidRDefault="00481AD5" w:rsidP="00B116DD">
      <w:pPr>
        <w:contextualSpacing/>
        <w:rPr>
          <w:rFonts w:ascii="Times New Roman" w:hAnsi="Times New Roman" w:cs="Times New Roman"/>
          <w:color w:val="000000" w:themeColor="text1"/>
          <w:sz w:val="24"/>
          <w:szCs w:val="24"/>
        </w:rPr>
      </w:pPr>
    </w:p>
    <w:p w:rsidR="00481AD5" w:rsidRPr="00F827DA" w:rsidRDefault="00481AD5" w:rsidP="00F827DA">
      <w:pPr>
        <w:contextualSpacing/>
        <w:jc w:val="center"/>
        <w:rPr>
          <w:rFonts w:ascii="Times New Roman" w:hAnsi="Times New Roman" w:cs="Times New Roman"/>
          <w:b/>
          <w:bCs/>
          <w:color w:val="000000" w:themeColor="text1"/>
          <w:sz w:val="24"/>
          <w:szCs w:val="24"/>
        </w:rPr>
      </w:pPr>
      <w:bookmarkStart w:id="16" w:name="Par238"/>
      <w:bookmarkEnd w:id="16"/>
      <w:r w:rsidRPr="00F827DA">
        <w:rPr>
          <w:rFonts w:ascii="Times New Roman" w:hAnsi="Times New Roman" w:cs="Times New Roman"/>
          <w:b/>
          <w:bCs/>
          <w:color w:val="000000" w:themeColor="text1"/>
          <w:sz w:val="24"/>
          <w:szCs w:val="24"/>
        </w:rPr>
        <w:t>IV. Особенности проведения независимой экспертизы проектов</w:t>
      </w:r>
    </w:p>
    <w:p w:rsidR="00481AD5" w:rsidRPr="00F827DA" w:rsidRDefault="00481AD5" w:rsidP="00F827DA">
      <w:pPr>
        <w:contextualSpacing/>
        <w:jc w:val="center"/>
        <w:rPr>
          <w:rFonts w:ascii="Times New Roman" w:hAnsi="Times New Roman" w:cs="Times New Roman"/>
          <w:b/>
          <w:bCs/>
          <w:color w:val="000000" w:themeColor="text1"/>
          <w:sz w:val="24"/>
          <w:szCs w:val="24"/>
        </w:rPr>
      </w:pPr>
      <w:r w:rsidRPr="00F827DA">
        <w:rPr>
          <w:rFonts w:ascii="Times New Roman" w:hAnsi="Times New Roman" w:cs="Times New Roman"/>
          <w:b/>
          <w:bCs/>
          <w:color w:val="000000" w:themeColor="text1"/>
          <w:sz w:val="24"/>
          <w:szCs w:val="24"/>
        </w:rPr>
        <w:t>административных регламентов</w:t>
      </w:r>
    </w:p>
    <w:p w:rsidR="00481AD5" w:rsidRPr="00B116DD" w:rsidRDefault="00481AD5" w:rsidP="00B116DD">
      <w:pPr>
        <w:contextualSpacing/>
        <w:rPr>
          <w:rFonts w:ascii="Times New Roman" w:hAnsi="Times New Roman" w:cs="Times New Roman"/>
          <w:color w:val="000000" w:themeColor="text1"/>
          <w:sz w:val="24"/>
          <w:szCs w:val="24"/>
        </w:rPr>
      </w:pP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51. Для проведения независимой экспертизы орган, предоставляющий муниципальную услугу, размещает проект административного регламента вместе с пояснительной запиской к нему на </w:t>
      </w:r>
      <w:r w:rsidRPr="00B116DD">
        <w:rPr>
          <w:rFonts w:ascii="Times New Roman" w:hAnsi="Times New Roman" w:cs="Times New Roman"/>
          <w:color w:val="000000" w:themeColor="text1"/>
          <w:sz w:val="24"/>
          <w:szCs w:val="24"/>
        </w:rPr>
        <w:lastRenderedPageBreak/>
        <w:t>своем официальном сайте с указанием срока, отведенного для проведения независимой экспертизы.</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52.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53. Срок, отведенный для проведения независимой экспертизы, указывается при размещении проекта административного регламента на официальном сайте органа, предоставляющего муниципальную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54. По результатам независимой экспертизы составляется заключение в произвольной форме, которое направляется органу, предоставляющему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55. Заключение подлежит обязательному рассмотрению органом, предоставляющим муниципальную услугу, в течение 5 рабочих дней со дня его получения и носит рекомендательный характер.</w:t>
      </w:r>
    </w:p>
    <w:p w:rsidR="00481AD5" w:rsidRPr="00F827DA" w:rsidRDefault="00481AD5" w:rsidP="00F827DA">
      <w:pPr>
        <w:contextualSpacing/>
        <w:jc w:val="center"/>
        <w:rPr>
          <w:rFonts w:ascii="Times New Roman" w:hAnsi="Times New Roman" w:cs="Times New Roman"/>
          <w:b/>
          <w:color w:val="000000" w:themeColor="text1"/>
          <w:sz w:val="24"/>
          <w:szCs w:val="24"/>
        </w:rPr>
      </w:pPr>
      <w:bookmarkStart w:id="17" w:name="_GoBack"/>
    </w:p>
    <w:p w:rsidR="00481AD5" w:rsidRPr="00F827DA" w:rsidRDefault="00481AD5" w:rsidP="00F827DA">
      <w:pPr>
        <w:contextualSpacing/>
        <w:jc w:val="center"/>
        <w:rPr>
          <w:rFonts w:ascii="Times New Roman" w:hAnsi="Times New Roman" w:cs="Times New Roman"/>
          <w:b/>
          <w:bCs/>
          <w:color w:val="000000" w:themeColor="text1"/>
          <w:sz w:val="24"/>
          <w:szCs w:val="24"/>
        </w:rPr>
      </w:pPr>
      <w:bookmarkStart w:id="18" w:name="Par248"/>
      <w:bookmarkEnd w:id="18"/>
      <w:r w:rsidRPr="00F827DA">
        <w:rPr>
          <w:rFonts w:ascii="Times New Roman" w:hAnsi="Times New Roman" w:cs="Times New Roman"/>
          <w:b/>
          <w:bCs/>
          <w:color w:val="000000" w:themeColor="text1"/>
          <w:sz w:val="24"/>
          <w:szCs w:val="24"/>
        </w:rPr>
        <w:t>V. Особенности проведения экспертизы проектов</w:t>
      </w:r>
    </w:p>
    <w:p w:rsidR="00481AD5" w:rsidRPr="00F827DA" w:rsidRDefault="00481AD5" w:rsidP="00F827DA">
      <w:pPr>
        <w:contextualSpacing/>
        <w:jc w:val="center"/>
        <w:rPr>
          <w:rFonts w:ascii="Times New Roman" w:hAnsi="Times New Roman" w:cs="Times New Roman"/>
          <w:b/>
          <w:bCs/>
          <w:color w:val="000000" w:themeColor="text1"/>
          <w:sz w:val="24"/>
          <w:szCs w:val="24"/>
        </w:rPr>
      </w:pPr>
      <w:r w:rsidRPr="00F827DA">
        <w:rPr>
          <w:rFonts w:ascii="Times New Roman" w:hAnsi="Times New Roman" w:cs="Times New Roman"/>
          <w:b/>
          <w:bCs/>
          <w:color w:val="000000" w:themeColor="text1"/>
          <w:sz w:val="24"/>
          <w:szCs w:val="24"/>
        </w:rPr>
        <w:t>административных регламентов</w:t>
      </w:r>
    </w:p>
    <w:bookmarkEnd w:id="17"/>
    <w:p w:rsidR="00481AD5" w:rsidRPr="00B116DD" w:rsidRDefault="00481AD5" w:rsidP="00B116DD">
      <w:pPr>
        <w:contextualSpacing/>
        <w:rPr>
          <w:rFonts w:ascii="Times New Roman" w:hAnsi="Times New Roman" w:cs="Times New Roman"/>
          <w:color w:val="000000" w:themeColor="text1"/>
          <w:sz w:val="24"/>
          <w:szCs w:val="24"/>
        </w:rPr>
      </w:pP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56. </w:t>
      </w:r>
      <w:proofErr w:type="gramStart"/>
      <w:r w:rsidRPr="00B116DD">
        <w:rPr>
          <w:rFonts w:ascii="Times New Roman" w:hAnsi="Times New Roman" w:cs="Times New Roman"/>
          <w:color w:val="000000" w:themeColor="text1"/>
          <w:sz w:val="24"/>
          <w:szCs w:val="24"/>
        </w:rPr>
        <w:t>Для проведения экспертизы орган, предоставляющий муниципальную услугу, направляет проект административного регламента в ______(необходимо указать уполномоченный орган (далее - уполномоченный орган).</w:t>
      </w:r>
      <w:proofErr w:type="gramEnd"/>
    </w:p>
    <w:p w:rsidR="00481AD5" w:rsidRPr="00B116DD" w:rsidRDefault="00481AD5" w:rsidP="00B116DD">
      <w:pPr>
        <w:contextualSpacing/>
        <w:rPr>
          <w:rFonts w:ascii="Times New Roman" w:hAnsi="Times New Roman" w:cs="Times New Roman"/>
          <w:color w:val="000000" w:themeColor="text1"/>
          <w:sz w:val="24"/>
          <w:szCs w:val="24"/>
        </w:rPr>
      </w:pPr>
      <w:proofErr w:type="gramStart"/>
      <w:r w:rsidRPr="00B116DD">
        <w:rPr>
          <w:rFonts w:ascii="Times New Roman" w:hAnsi="Times New Roman" w:cs="Times New Roman"/>
          <w:color w:val="000000" w:themeColor="text1"/>
          <w:sz w:val="24"/>
          <w:szCs w:val="24"/>
        </w:rPr>
        <w:t>(ПРИМЕЧАНИЕ: при отсутствии уполномоченного органа данный пункт может быть изложен в следующей редакции:</w:t>
      </w:r>
      <w:proofErr w:type="gramEnd"/>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«56. </w:t>
      </w:r>
      <w:proofErr w:type="gramStart"/>
      <w:r w:rsidRPr="00B116DD">
        <w:rPr>
          <w:rFonts w:ascii="Times New Roman" w:hAnsi="Times New Roman" w:cs="Times New Roman"/>
          <w:color w:val="000000" w:themeColor="text1"/>
          <w:sz w:val="24"/>
          <w:szCs w:val="24"/>
        </w:rPr>
        <w:t>Администрацией муниципального образования по проекту административного регламента проводится экспертиза.»)</w:t>
      </w:r>
      <w:proofErr w:type="gramEnd"/>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57. Предметом экспертизы является оценка соответствия проектов административных регламентов требованиям Федерального закона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рамках экспертизы, в том числе, проверяется: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а) соответствие проекта административного регламента требованиям </w:t>
      </w:r>
      <w:hyperlink w:anchor="Par69" w:tooltip="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lt;...&gt; Правительства " w:history="1">
        <w:r w:rsidRPr="00B116DD">
          <w:rPr>
            <w:rStyle w:val="a6"/>
            <w:rFonts w:ascii="Times New Roman" w:hAnsi="Times New Roman" w:cs="Times New Roman"/>
            <w:color w:val="000000" w:themeColor="text1"/>
            <w:sz w:val="24"/>
            <w:szCs w:val="24"/>
          </w:rPr>
          <w:t>пунктов 3</w:t>
        </w:r>
      </w:hyperlink>
      <w:r w:rsidRPr="00B116DD">
        <w:rPr>
          <w:rFonts w:ascii="Times New Roman" w:hAnsi="Times New Roman" w:cs="Times New Roman"/>
          <w:color w:val="000000" w:themeColor="text1"/>
          <w:sz w:val="24"/>
          <w:szCs w:val="24"/>
        </w:rPr>
        <w:t xml:space="preserve"> и </w:t>
      </w:r>
      <w:hyperlink w:anchor="Par82" w:tooltip="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 w:history="1">
        <w:r w:rsidRPr="00B116DD">
          <w:rPr>
            <w:rStyle w:val="a6"/>
            <w:rFonts w:ascii="Times New Roman" w:hAnsi="Times New Roman" w:cs="Times New Roman"/>
            <w:color w:val="000000" w:themeColor="text1"/>
            <w:sz w:val="24"/>
            <w:szCs w:val="24"/>
          </w:rPr>
          <w:t>7</w:t>
        </w:r>
      </w:hyperlink>
      <w:r w:rsidRPr="00B116DD">
        <w:rPr>
          <w:rFonts w:ascii="Times New Roman" w:hAnsi="Times New Roman" w:cs="Times New Roman"/>
          <w:color w:val="000000" w:themeColor="text1"/>
          <w:sz w:val="24"/>
          <w:szCs w:val="24"/>
        </w:rPr>
        <w:t xml:space="preserve"> настоящих Правил;</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б) соответствие критериев принятия решения требованиям, предусмотренным </w:t>
      </w:r>
      <w:hyperlink w:anchor="Par145" w:tooltip="Для каждого основания, включенного в перечни, указанные в абзацах втором и третьем части первой настоящего пункта, предусматриваются соответственно критерии принятия решения о предоставлении (об отказе в предоставлении) государственной услуги и критерии принят" w:history="1">
        <w:r w:rsidRPr="00B116DD">
          <w:rPr>
            <w:rStyle w:val="a6"/>
            <w:rFonts w:ascii="Times New Roman" w:hAnsi="Times New Roman" w:cs="Times New Roman"/>
            <w:color w:val="000000" w:themeColor="text1"/>
            <w:sz w:val="24"/>
            <w:szCs w:val="24"/>
          </w:rPr>
          <w:t>частью второй пункта 19</w:t>
        </w:r>
      </w:hyperlink>
      <w:r w:rsidRPr="00B116DD">
        <w:rPr>
          <w:rFonts w:ascii="Times New Roman" w:hAnsi="Times New Roman" w:cs="Times New Roman"/>
          <w:color w:val="000000" w:themeColor="text1"/>
          <w:sz w:val="24"/>
          <w:szCs w:val="24"/>
        </w:rPr>
        <w:t xml:space="preserve"> настоящих Правил;</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81AD5" w:rsidRPr="00B116DD" w:rsidRDefault="00481AD5" w:rsidP="00B116DD">
      <w:pPr>
        <w:contextualSpacing/>
        <w:rPr>
          <w:rFonts w:ascii="Times New Roman" w:hAnsi="Times New Roman" w:cs="Times New Roman"/>
          <w:color w:val="000000" w:themeColor="text1"/>
          <w:sz w:val="24"/>
          <w:szCs w:val="24"/>
        </w:rPr>
      </w:pPr>
      <w:bookmarkStart w:id="19" w:name="Par257"/>
      <w:bookmarkEnd w:id="19"/>
      <w:r w:rsidRPr="00B116DD">
        <w:rPr>
          <w:rFonts w:ascii="Times New Roman" w:hAnsi="Times New Roman" w:cs="Times New Roman"/>
          <w:color w:val="000000" w:themeColor="text1"/>
          <w:sz w:val="24"/>
          <w:szCs w:val="24"/>
        </w:rPr>
        <w:t>58. При направлении органом, предоставляющим муниципальную услугу, на экспертизу проекта административного регламента к нему прилагается пояснительная записка, в которой приводится следующая информация: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причины внесения изменений в административный регламент;</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основные предполагаемые улучшения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сведения о размещении проекта на официальном сайте.</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lastRenderedPageBreak/>
        <w:t>Если основанием для разработки проекта административного регламента услуги является акт прокурорского реагирования, то проект административного регламента направляется на экспертизу с приложением указанного акта.</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проект административного регламента направляется на экспертизу с приложением проектов иных нормативных правовых актов муниципального образования, регулирующих порядок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(ПРИМЕЧАНИЕ: если в соответствии с п. 56 данных </w:t>
      </w:r>
      <w:proofErr w:type="gramStart"/>
      <w:r w:rsidRPr="00B116DD">
        <w:rPr>
          <w:rFonts w:ascii="Times New Roman" w:hAnsi="Times New Roman" w:cs="Times New Roman"/>
          <w:color w:val="000000" w:themeColor="text1"/>
          <w:sz w:val="24"/>
          <w:szCs w:val="24"/>
        </w:rPr>
        <w:t>правил</w:t>
      </w:r>
      <w:proofErr w:type="gramEnd"/>
      <w:r w:rsidRPr="00B116DD">
        <w:rPr>
          <w:rFonts w:ascii="Times New Roman" w:hAnsi="Times New Roman" w:cs="Times New Roman"/>
          <w:color w:val="000000" w:themeColor="text1"/>
          <w:sz w:val="24"/>
          <w:szCs w:val="24"/>
        </w:rPr>
        <w:t xml:space="preserve"> экспертиза проводится администрацией, то пункты 58-64 заменяются пунктами 58, 59, которые излагаются в следующей редакции: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 «58.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59. </w:t>
      </w:r>
      <w:proofErr w:type="gramStart"/>
      <w:r w:rsidRPr="00B116DD">
        <w:rPr>
          <w:rFonts w:ascii="Times New Roman" w:hAnsi="Times New Roman" w:cs="Times New Roman"/>
          <w:color w:val="000000" w:themeColor="text1"/>
          <w:sz w:val="24"/>
          <w:szCs w:val="24"/>
        </w:rPr>
        <w:t>По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 в пункте 57 настоящих Правил».)</w:t>
      </w:r>
      <w:proofErr w:type="gramEnd"/>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59. В случае получения заключения прокуратуры на проект административного регламента орган, предоставляющий муниципальную услугу, в течение 2 рабочих дней со дня получения такого заключения направляет его в уполномоченный орган.</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 xml:space="preserve">60. Проект административного регламента возвращается уполномоченным органом без экспертизы в случае, если не соблюдены требования, предусмотренные в </w:t>
      </w:r>
      <w:hyperlink w:anchor="Par257" w:tooltip="58. При направлении органом, предоставляющим государственную услугу, на экспертизу проекта административного регламента к нему прилагается пояснительная записка, в которой приводится следующая информация:" w:history="1">
        <w:r w:rsidRPr="00B116DD">
          <w:rPr>
            <w:rStyle w:val="a6"/>
            <w:rFonts w:ascii="Times New Roman" w:hAnsi="Times New Roman" w:cs="Times New Roman"/>
            <w:color w:val="000000" w:themeColor="text1"/>
            <w:sz w:val="24"/>
            <w:szCs w:val="24"/>
          </w:rPr>
          <w:t>пункте 58</w:t>
        </w:r>
      </w:hyperlink>
      <w:r w:rsidRPr="00B116DD">
        <w:rPr>
          <w:rFonts w:ascii="Times New Roman" w:hAnsi="Times New Roman" w:cs="Times New Roman"/>
          <w:color w:val="000000" w:themeColor="text1"/>
          <w:sz w:val="24"/>
          <w:szCs w:val="24"/>
        </w:rPr>
        <w:t xml:space="preserve"> настоящего раздела, а также в случае отсутствия сведений о соответствующей муниципальной услуге в перечнях услуг, размещенных на Едином портале государственных и муниципальных услуг.</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В случае возвращения проекта административного регламента без экспертизы нарушения должны быть устранены, а соответствующий проект административного регламента повторно представлен на экспертизу.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61. По результатам рассмотрения проекта административного регламента уполномоченный орган в течение 10 рабочих дней со дня получения проекта административного регламента направляет заключение в орган, предоставляющий муниципальную услугу.</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62. При наличии в заключени</w:t>
      </w:r>
      <w:proofErr w:type="gramStart"/>
      <w:r w:rsidRPr="00B116DD">
        <w:rPr>
          <w:rFonts w:ascii="Times New Roman" w:hAnsi="Times New Roman" w:cs="Times New Roman"/>
          <w:color w:val="000000" w:themeColor="text1"/>
          <w:sz w:val="24"/>
          <w:szCs w:val="24"/>
        </w:rPr>
        <w:t>и</w:t>
      </w:r>
      <w:proofErr w:type="gramEnd"/>
      <w:r w:rsidRPr="00B116DD">
        <w:rPr>
          <w:rFonts w:ascii="Times New Roman" w:hAnsi="Times New Roman" w:cs="Times New Roman"/>
          <w:color w:val="000000" w:themeColor="text1"/>
          <w:sz w:val="24"/>
          <w:szCs w:val="24"/>
        </w:rPr>
        <w:t xml:space="preserve">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Повторное направление доработанного проекта административного регламента на экспертизу не требуется.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63. В срок не более 5 рабочих дней со дня получения заключения орган, предоставляющий муниципальную услугу, направляет в уполномоченный орган отзыв на заключение с указанием, что все замечания и предложения учтены, либо с обоснованием своей позиции, если замечания и предложения не принимаются.</w:t>
      </w:r>
    </w:p>
    <w:p w:rsidR="00481AD5" w:rsidRPr="00B116DD" w:rsidRDefault="00481AD5" w:rsidP="00B116DD">
      <w:pPr>
        <w:contextualSpacing/>
        <w:rPr>
          <w:rFonts w:ascii="Times New Roman" w:hAnsi="Times New Roman" w:cs="Times New Roman"/>
          <w:color w:val="000000" w:themeColor="text1"/>
          <w:sz w:val="24"/>
          <w:szCs w:val="24"/>
        </w:rPr>
      </w:pPr>
      <w:r w:rsidRPr="00B116DD">
        <w:rPr>
          <w:rFonts w:ascii="Times New Roman" w:hAnsi="Times New Roman" w:cs="Times New Roman"/>
          <w:color w:val="000000" w:themeColor="text1"/>
          <w:sz w:val="24"/>
          <w:szCs w:val="24"/>
        </w:rPr>
        <w:t>64.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rsidR="00481AD5" w:rsidRDefault="00481AD5" w:rsidP="00262700">
      <w:pPr>
        <w:contextualSpacing/>
        <w:jc w:val="center"/>
        <w:rPr>
          <w:rFonts w:ascii="Times New Roman" w:hAnsi="Times New Roman" w:cs="Times New Roman"/>
          <w:b/>
          <w:sz w:val="24"/>
          <w:szCs w:val="24"/>
        </w:rPr>
      </w:pPr>
      <w:r w:rsidRPr="00481AD5">
        <w:rPr>
          <w:rFonts w:ascii="Times New Roman" w:hAnsi="Times New Roman" w:cs="Times New Roman"/>
          <w:sz w:val="24"/>
          <w:szCs w:val="24"/>
        </w:rPr>
        <w:br w:type="page"/>
      </w:r>
      <w:r w:rsidR="00262700">
        <w:rPr>
          <w:rFonts w:ascii="Times New Roman" w:hAnsi="Times New Roman" w:cs="Times New Roman"/>
          <w:b/>
          <w:sz w:val="24"/>
          <w:szCs w:val="24"/>
        </w:rPr>
        <w:lastRenderedPageBreak/>
        <w:t xml:space="preserve"> </w:t>
      </w:r>
    </w:p>
    <w:p w:rsidR="00481AD5" w:rsidRDefault="00481AD5" w:rsidP="00056564">
      <w:pPr>
        <w:contextualSpacing/>
        <w:jc w:val="center"/>
        <w:rPr>
          <w:rFonts w:ascii="Times New Roman" w:hAnsi="Times New Roman" w:cs="Times New Roman"/>
          <w:b/>
          <w:sz w:val="24"/>
          <w:szCs w:val="24"/>
        </w:rPr>
      </w:pPr>
    </w:p>
    <w:sectPr w:rsidR="00481AD5" w:rsidSect="00882438">
      <w:pgSz w:w="11900" w:h="16820"/>
      <w:pgMar w:top="660" w:right="57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6300D"/>
    <w:multiLevelType w:val="hybridMultilevel"/>
    <w:tmpl w:val="F0B030A2"/>
    <w:lvl w:ilvl="0" w:tplc="1DA6C27E">
      <w:start w:val="1"/>
      <w:numFmt w:val="decimal"/>
      <w:lvlText w:val="%1."/>
      <w:lvlJc w:val="left"/>
      <w:pPr>
        <w:ind w:left="1246" w:hanging="395"/>
      </w:pPr>
      <w:rPr>
        <w:rFonts w:cs="Times New Roman" w:hint="default"/>
        <w:w w:val="89"/>
      </w:rPr>
    </w:lvl>
    <w:lvl w:ilvl="1" w:tplc="DA580470">
      <w:start w:val="1"/>
      <w:numFmt w:val="decimal"/>
      <w:lvlText w:val="%2."/>
      <w:lvlJc w:val="left"/>
      <w:pPr>
        <w:ind w:left="4095" w:hanging="281"/>
      </w:pPr>
      <w:rPr>
        <w:rFonts w:cs="Times New Roman" w:hint="default"/>
        <w:spacing w:val="-1"/>
        <w:w w:val="99"/>
      </w:rPr>
    </w:lvl>
    <w:lvl w:ilvl="2" w:tplc="B36A92F4">
      <w:numFmt w:val="none"/>
      <w:lvlText w:val=""/>
      <w:lvlJc w:val="left"/>
      <w:pPr>
        <w:tabs>
          <w:tab w:val="num" w:pos="360"/>
        </w:tabs>
      </w:pPr>
    </w:lvl>
    <w:lvl w:ilvl="3" w:tplc="23F832DC">
      <w:numFmt w:val="bullet"/>
      <w:lvlText w:val="•"/>
      <w:lvlJc w:val="left"/>
      <w:pPr>
        <w:ind w:left="4902" w:hanging="758"/>
      </w:pPr>
      <w:rPr>
        <w:rFonts w:hint="default"/>
      </w:rPr>
    </w:lvl>
    <w:lvl w:ilvl="4" w:tplc="9842BEE2">
      <w:numFmt w:val="bullet"/>
      <w:lvlText w:val="•"/>
      <w:lvlJc w:val="left"/>
      <w:pPr>
        <w:ind w:left="5705" w:hanging="758"/>
      </w:pPr>
      <w:rPr>
        <w:rFonts w:hint="default"/>
      </w:rPr>
    </w:lvl>
    <w:lvl w:ilvl="5" w:tplc="994A5A36">
      <w:numFmt w:val="bullet"/>
      <w:lvlText w:val="•"/>
      <w:lvlJc w:val="left"/>
      <w:pPr>
        <w:ind w:left="6507" w:hanging="758"/>
      </w:pPr>
      <w:rPr>
        <w:rFonts w:hint="default"/>
      </w:rPr>
    </w:lvl>
    <w:lvl w:ilvl="6" w:tplc="276A86F4">
      <w:numFmt w:val="bullet"/>
      <w:lvlText w:val="•"/>
      <w:lvlJc w:val="left"/>
      <w:pPr>
        <w:ind w:left="7310" w:hanging="758"/>
      </w:pPr>
      <w:rPr>
        <w:rFonts w:hint="default"/>
      </w:rPr>
    </w:lvl>
    <w:lvl w:ilvl="7" w:tplc="E342F494">
      <w:numFmt w:val="bullet"/>
      <w:lvlText w:val="•"/>
      <w:lvlJc w:val="left"/>
      <w:pPr>
        <w:ind w:left="8112" w:hanging="758"/>
      </w:pPr>
      <w:rPr>
        <w:rFonts w:hint="default"/>
      </w:rPr>
    </w:lvl>
    <w:lvl w:ilvl="8" w:tplc="6D1C5288">
      <w:numFmt w:val="bullet"/>
      <w:lvlText w:val="•"/>
      <w:lvlJc w:val="left"/>
      <w:pPr>
        <w:ind w:left="8915" w:hanging="758"/>
      </w:pPr>
      <w:rPr>
        <w:rFonts w:hint="default"/>
      </w:rPr>
    </w:lvl>
  </w:abstractNum>
  <w:abstractNum w:abstractNumId="1">
    <w:nsid w:val="40FD5F84"/>
    <w:multiLevelType w:val="hybridMultilevel"/>
    <w:tmpl w:val="C9C2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42FAD"/>
    <w:multiLevelType w:val="hybridMultilevel"/>
    <w:tmpl w:val="F0B030A2"/>
    <w:lvl w:ilvl="0" w:tplc="1DA6C27E">
      <w:start w:val="1"/>
      <w:numFmt w:val="decimal"/>
      <w:lvlText w:val="%1."/>
      <w:lvlJc w:val="left"/>
      <w:pPr>
        <w:ind w:left="1246" w:hanging="395"/>
      </w:pPr>
      <w:rPr>
        <w:rFonts w:cs="Times New Roman" w:hint="default"/>
        <w:w w:val="89"/>
      </w:rPr>
    </w:lvl>
    <w:lvl w:ilvl="1" w:tplc="DA580470">
      <w:start w:val="1"/>
      <w:numFmt w:val="decimal"/>
      <w:lvlText w:val="%2."/>
      <w:lvlJc w:val="left"/>
      <w:pPr>
        <w:ind w:left="4095" w:hanging="281"/>
      </w:pPr>
      <w:rPr>
        <w:rFonts w:cs="Times New Roman" w:hint="default"/>
        <w:spacing w:val="-1"/>
        <w:w w:val="99"/>
      </w:rPr>
    </w:lvl>
    <w:lvl w:ilvl="2" w:tplc="B36A92F4">
      <w:numFmt w:val="none"/>
      <w:lvlText w:val=""/>
      <w:lvlJc w:val="left"/>
      <w:pPr>
        <w:tabs>
          <w:tab w:val="num" w:pos="360"/>
        </w:tabs>
      </w:pPr>
    </w:lvl>
    <w:lvl w:ilvl="3" w:tplc="23F832DC">
      <w:numFmt w:val="bullet"/>
      <w:lvlText w:val="•"/>
      <w:lvlJc w:val="left"/>
      <w:pPr>
        <w:ind w:left="4902" w:hanging="758"/>
      </w:pPr>
      <w:rPr>
        <w:rFonts w:hint="default"/>
      </w:rPr>
    </w:lvl>
    <w:lvl w:ilvl="4" w:tplc="9842BEE2">
      <w:numFmt w:val="bullet"/>
      <w:lvlText w:val="•"/>
      <w:lvlJc w:val="left"/>
      <w:pPr>
        <w:ind w:left="5705" w:hanging="758"/>
      </w:pPr>
      <w:rPr>
        <w:rFonts w:hint="default"/>
      </w:rPr>
    </w:lvl>
    <w:lvl w:ilvl="5" w:tplc="994A5A36">
      <w:numFmt w:val="bullet"/>
      <w:lvlText w:val="•"/>
      <w:lvlJc w:val="left"/>
      <w:pPr>
        <w:ind w:left="6507" w:hanging="758"/>
      </w:pPr>
      <w:rPr>
        <w:rFonts w:hint="default"/>
      </w:rPr>
    </w:lvl>
    <w:lvl w:ilvl="6" w:tplc="276A86F4">
      <w:numFmt w:val="bullet"/>
      <w:lvlText w:val="•"/>
      <w:lvlJc w:val="left"/>
      <w:pPr>
        <w:ind w:left="7310" w:hanging="758"/>
      </w:pPr>
      <w:rPr>
        <w:rFonts w:hint="default"/>
      </w:rPr>
    </w:lvl>
    <w:lvl w:ilvl="7" w:tplc="E342F494">
      <w:numFmt w:val="bullet"/>
      <w:lvlText w:val="•"/>
      <w:lvlJc w:val="left"/>
      <w:pPr>
        <w:ind w:left="8112" w:hanging="758"/>
      </w:pPr>
      <w:rPr>
        <w:rFonts w:hint="default"/>
      </w:rPr>
    </w:lvl>
    <w:lvl w:ilvl="8" w:tplc="6D1C5288">
      <w:numFmt w:val="bullet"/>
      <w:lvlText w:val="•"/>
      <w:lvlJc w:val="left"/>
      <w:pPr>
        <w:ind w:left="8915" w:hanging="758"/>
      </w:pPr>
      <w:rPr>
        <w:rFonts w:hint="default"/>
      </w:rPr>
    </w:lvl>
  </w:abstractNum>
  <w:abstractNum w:abstractNumId="3">
    <w:nsid w:val="57756B45"/>
    <w:multiLevelType w:val="hybridMultilevel"/>
    <w:tmpl w:val="E384EC06"/>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
    <w:nsid w:val="62703659"/>
    <w:multiLevelType w:val="hybridMultilevel"/>
    <w:tmpl w:val="5C42B484"/>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0FDA"/>
    <w:rsid w:val="00004D27"/>
    <w:rsid w:val="00056564"/>
    <w:rsid w:val="00096A24"/>
    <w:rsid w:val="000E32C1"/>
    <w:rsid w:val="0016733D"/>
    <w:rsid w:val="00170393"/>
    <w:rsid w:val="00220E9A"/>
    <w:rsid w:val="002233D9"/>
    <w:rsid w:val="00262700"/>
    <w:rsid w:val="0026787E"/>
    <w:rsid w:val="002B3D5E"/>
    <w:rsid w:val="00314EA0"/>
    <w:rsid w:val="003C1474"/>
    <w:rsid w:val="00430F92"/>
    <w:rsid w:val="00481AD5"/>
    <w:rsid w:val="00487F38"/>
    <w:rsid w:val="00495B3C"/>
    <w:rsid w:val="004E73D5"/>
    <w:rsid w:val="00570E0D"/>
    <w:rsid w:val="00576BA7"/>
    <w:rsid w:val="00577EED"/>
    <w:rsid w:val="00667B1D"/>
    <w:rsid w:val="00690752"/>
    <w:rsid w:val="006F2BE5"/>
    <w:rsid w:val="00882438"/>
    <w:rsid w:val="008F7277"/>
    <w:rsid w:val="009013BF"/>
    <w:rsid w:val="009A625B"/>
    <w:rsid w:val="009E4C4E"/>
    <w:rsid w:val="00A11588"/>
    <w:rsid w:val="00AF0FDA"/>
    <w:rsid w:val="00B03071"/>
    <w:rsid w:val="00B110A8"/>
    <w:rsid w:val="00B116DD"/>
    <w:rsid w:val="00B71466"/>
    <w:rsid w:val="00B87CF0"/>
    <w:rsid w:val="00B919E2"/>
    <w:rsid w:val="00BA08DE"/>
    <w:rsid w:val="00C326AB"/>
    <w:rsid w:val="00DA4925"/>
    <w:rsid w:val="00E75C3B"/>
    <w:rsid w:val="00F04F0E"/>
    <w:rsid w:val="00F73DFC"/>
    <w:rsid w:val="00F827DA"/>
    <w:rsid w:val="00F9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FDA"/>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95B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B3C"/>
    <w:rPr>
      <w:rFonts w:ascii="Tahoma" w:hAnsi="Tahoma" w:cs="Tahoma"/>
      <w:sz w:val="16"/>
      <w:szCs w:val="16"/>
    </w:rPr>
  </w:style>
  <w:style w:type="character" w:styleId="a6">
    <w:name w:val="Hyperlink"/>
    <w:basedOn w:val="a0"/>
    <w:uiPriority w:val="99"/>
    <w:unhideWhenUsed/>
    <w:rsid w:val="00481AD5"/>
    <w:rPr>
      <w:color w:val="0000FF" w:themeColor="hyperlink"/>
      <w:u w:val="single"/>
    </w:rPr>
  </w:style>
  <w:style w:type="paragraph" w:customStyle="1" w:styleId="a7">
    <w:name w:val="Текст документа"/>
    <w:basedOn w:val="a"/>
    <w:rsid w:val="00F827DA"/>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3005">
      <w:bodyDiv w:val="1"/>
      <w:marLeft w:val="0"/>
      <w:marRight w:val="0"/>
      <w:marTop w:val="0"/>
      <w:marBottom w:val="0"/>
      <w:divBdr>
        <w:top w:val="none" w:sz="0" w:space="0" w:color="auto"/>
        <w:left w:val="none" w:sz="0" w:space="0" w:color="auto"/>
        <w:bottom w:val="none" w:sz="0" w:space="0" w:color="auto"/>
        <w:right w:val="none" w:sz="0" w:space="0" w:color="auto"/>
      </w:divBdr>
    </w:div>
    <w:div w:id="565995805">
      <w:bodyDiv w:val="1"/>
      <w:marLeft w:val="0"/>
      <w:marRight w:val="0"/>
      <w:marTop w:val="0"/>
      <w:marBottom w:val="0"/>
      <w:divBdr>
        <w:top w:val="none" w:sz="0" w:space="0" w:color="auto"/>
        <w:left w:val="none" w:sz="0" w:space="0" w:color="auto"/>
        <w:bottom w:val="none" w:sz="0" w:space="0" w:color="auto"/>
        <w:right w:val="none" w:sz="0" w:space="0" w:color="auto"/>
      </w:divBdr>
    </w:div>
    <w:div w:id="21351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14</Pages>
  <Words>7239</Words>
  <Characters>41267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51</cp:revision>
  <cp:lastPrinted>2022-01-12T15:17:00Z</cp:lastPrinted>
  <dcterms:created xsi:type="dcterms:W3CDTF">2016-02-12T06:03:00Z</dcterms:created>
  <dcterms:modified xsi:type="dcterms:W3CDTF">2023-11-14T10:03:00Z</dcterms:modified>
</cp:coreProperties>
</file>